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5E2" w:rsidRDefault="00EA55E2" w:rsidP="006A27C5">
      <w:pPr>
        <w:bidi/>
        <w:jc w:val="both"/>
        <w:rPr>
          <w:rFonts w:cs="B Titr" w:hint="cs"/>
          <w:sz w:val="28"/>
          <w:szCs w:val="28"/>
          <w:rtl/>
          <w:lang w:bidi="fa-IR"/>
        </w:rPr>
      </w:pPr>
    </w:p>
    <w:p w:rsidR="00956F6B" w:rsidRDefault="00EA55E2" w:rsidP="003C0578">
      <w:pPr>
        <w:bidi/>
        <w:jc w:val="center"/>
        <w:rPr>
          <w:rFonts w:cs="B Titr"/>
          <w:sz w:val="28"/>
          <w:szCs w:val="28"/>
          <w:rtl/>
          <w:lang w:bidi="fa-IR"/>
        </w:rPr>
      </w:pPr>
      <w:r>
        <w:rPr>
          <w:rFonts w:cs="B Titr" w:hint="cs"/>
          <w:sz w:val="28"/>
          <w:szCs w:val="28"/>
          <w:rtl/>
          <w:lang w:bidi="fa-IR"/>
        </w:rPr>
        <w:t xml:space="preserve">آئین نامه </w:t>
      </w:r>
      <w:r w:rsidR="00617FD9" w:rsidRPr="00B24AD1">
        <w:rPr>
          <w:rFonts w:cs="B Titr" w:hint="cs"/>
          <w:sz w:val="28"/>
          <w:szCs w:val="28"/>
          <w:rtl/>
          <w:lang w:bidi="fa-IR"/>
        </w:rPr>
        <w:t>ساماندهی پوشش فراگیر خدمات فوریتهای پزشکی پیش بیمارستانی کشور</w:t>
      </w:r>
    </w:p>
    <w:p w:rsidR="007A51DB" w:rsidRDefault="007A51DB" w:rsidP="007A51DB">
      <w:pPr>
        <w:bidi/>
        <w:jc w:val="center"/>
        <w:rPr>
          <w:rFonts w:cs="B Titr"/>
          <w:sz w:val="28"/>
          <w:szCs w:val="28"/>
          <w:rtl/>
          <w:lang w:bidi="fa-IR"/>
        </w:rPr>
      </w:pPr>
    </w:p>
    <w:p w:rsidR="00EA55E2" w:rsidRPr="00B24AD1" w:rsidRDefault="00EA55E2" w:rsidP="006A27C5">
      <w:pPr>
        <w:bidi/>
        <w:jc w:val="both"/>
        <w:rPr>
          <w:rFonts w:cs="B Titr"/>
          <w:sz w:val="28"/>
          <w:szCs w:val="28"/>
          <w:rtl/>
          <w:lang w:bidi="fa-IR"/>
        </w:rPr>
      </w:pPr>
      <w:r w:rsidRPr="00CB7648">
        <w:rPr>
          <w:rFonts w:ascii="B Titr" w:hAnsi="B Titr" w:cs="B Mitra" w:hint="cs"/>
          <w:b/>
          <w:bCs/>
          <w:i/>
          <w:iCs/>
          <w:sz w:val="36"/>
          <w:szCs w:val="32"/>
          <w:rtl/>
          <w:lang w:bidi="fa-IR"/>
        </w:rPr>
        <w:t>ماده 1</w:t>
      </w:r>
      <w:r w:rsidRPr="00EA55E2">
        <w:rPr>
          <w:rFonts w:ascii="B Titr" w:hAnsi="B Titr" w:cs="B Mitra" w:hint="cs"/>
          <w:b/>
          <w:bCs/>
          <w:i/>
          <w:iCs/>
          <w:sz w:val="32"/>
          <w:szCs w:val="28"/>
          <w:rtl/>
          <w:lang w:bidi="fa-IR"/>
        </w:rPr>
        <w:t>:</w:t>
      </w:r>
      <w:r w:rsidR="003C0578">
        <w:rPr>
          <w:rFonts w:ascii="Times New Roman" w:eastAsia="SimSun" w:hAnsi="Times New Roman" w:cs="B Nazanin" w:hint="cs"/>
          <w:sz w:val="24"/>
          <w:szCs w:val="28"/>
          <w:rtl/>
          <w:lang w:eastAsia="zh-CN"/>
        </w:rPr>
        <w:t>در اين آئ</w:t>
      </w:r>
      <w:r w:rsidR="00B9373D">
        <w:rPr>
          <w:rFonts w:ascii="Times New Roman" w:eastAsia="SimSun" w:hAnsi="Times New Roman" w:cs="B Nazanin" w:hint="cs"/>
          <w:sz w:val="24"/>
          <w:szCs w:val="28"/>
          <w:rtl/>
          <w:lang w:eastAsia="zh-CN"/>
        </w:rPr>
        <w:t xml:space="preserve">ين نامه </w:t>
      </w:r>
      <w:r w:rsidRPr="00481917">
        <w:rPr>
          <w:rFonts w:ascii="Times New Roman" w:eastAsia="SimSun" w:hAnsi="Times New Roman" w:cs="B Nazanin" w:hint="cs"/>
          <w:sz w:val="24"/>
          <w:szCs w:val="28"/>
          <w:rtl/>
          <w:lang w:eastAsia="zh-CN"/>
        </w:rPr>
        <w:t xml:space="preserve">اصطلاحات و تعاريف </w:t>
      </w:r>
      <w:r>
        <w:rPr>
          <w:rFonts w:ascii="Times New Roman" w:eastAsia="SimSun" w:hAnsi="Times New Roman" w:cs="B Nazanin" w:hint="cs"/>
          <w:sz w:val="24"/>
          <w:szCs w:val="28"/>
          <w:rtl/>
          <w:lang w:eastAsia="zh-CN"/>
        </w:rPr>
        <w:t>زیر در معانی مشروح مربوط به کار می روند:</w:t>
      </w:r>
    </w:p>
    <w:p w:rsidR="00617FD9" w:rsidRDefault="0072723D" w:rsidP="006A27C5">
      <w:pPr>
        <w:pStyle w:val="Style1"/>
        <w:rPr>
          <w:rtl/>
        </w:rPr>
      </w:pPr>
      <w:r>
        <w:rPr>
          <w:rFonts w:hint="cs"/>
          <w:b/>
          <w:bCs/>
          <w:i/>
          <w:iCs/>
          <w:rtl/>
        </w:rPr>
        <w:t xml:space="preserve">1- </w:t>
      </w:r>
      <w:r w:rsidR="00617FD9" w:rsidRPr="00617FD9">
        <w:rPr>
          <w:rFonts w:hint="cs"/>
          <w:b/>
          <w:bCs/>
          <w:i/>
          <w:iCs/>
          <w:rtl/>
        </w:rPr>
        <w:t>خدمات فوریتهای پزشکی پیش بیمارستانی</w:t>
      </w:r>
      <w:r w:rsidR="00617FD9" w:rsidRPr="00617FD9">
        <w:rPr>
          <w:rFonts w:hint="cs"/>
          <w:rtl/>
        </w:rPr>
        <w:t>: به کلیه اقدامات</w:t>
      </w:r>
      <w:r w:rsidR="00184CB8">
        <w:rPr>
          <w:rFonts w:hint="cs"/>
          <w:rtl/>
        </w:rPr>
        <w:t>ی</w:t>
      </w:r>
      <w:r w:rsidR="00B9373D">
        <w:rPr>
          <w:rFonts w:hint="cs"/>
          <w:rtl/>
        </w:rPr>
        <w:t xml:space="preserve"> (مهارت ها و خدماتی)</w:t>
      </w:r>
      <w:r w:rsidR="00184CB8">
        <w:rPr>
          <w:rFonts w:hint="cs"/>
          <w:rtl/>
        </w:rPr>
        <w:t xml:space="preserve"> اطلاق می گردد که </w:t>
      </w:r>
      <w:r w:rsidR="00617FD9" w:rsidRPr="00617FD9">
        <w:rPr>
          <w:rFonts w:hint="cs"/>
          <w:rtl/>
        </w:rPr>
        <w:t>توسط سیستم اور</w:t>
      </w:r>
      <w:r w:rsidR="00617FD9">
        <w:rPr>
          <w:rFonts w:hint="cs"/>
          <w:rtl/>
        </w:rPr>
        <w:t>ژ</w:t>
      </w:r>
      <w:r w:rsidR="00617FD9" w:rsidRPr="00617FD9">
        <w:rPr>
          <w:rFonts w:hint="cs"/>
          <w:rtl/>
        </w:rPr>
        <w:t>انس پیش</w:t>
      </w:r>
      <w:r w:rsidR="00284778">
        <w:rPr>
          <w:rtl/>
        </w:rPr>
        <w:softHyphen/>
      </w:r>
      <w:r w:rsidR="00617FD9" w:rsidRPr="00617FD9">
        <w:rPr>
          <w:rFonts w:hint="cs"/>
          <w:rtl/>
        </w:rPr>
        <w:t xml:space="preserve">بیمارستانی کشور برای حفظ </w:t>
      </w:r>
      <w:r w:rsidR="00184CB8">
        <w:rPr>
          <w:rFonts w:hint="cs"/>
          <w:rtl/>
        </w:rPr>
        <w:t>سلامت</w:t>
      </w:r>
      <w:r w:rsidR="00617FD9" w:rsidRPr="00617FD9">
        <w:rPr>
          <w:rFonts w:hint="cs"/>
          <w:rtl/>
        </w:rPr>
        <w:t xml:space="preserve"> بیمار</w:t>
      </w:r>
      <w:r w:rsidR="00184CB8">
        <w:rPr>
          <w:rFonts w:hint="cs"/>
          <w:rtl/>
        </w:rPr>
        <w:t xml:space="preserve"> یا</w:t>
      </w:r>
      <w:r w:rsidR="00617FD9" w:rsidRPr="00617FD9">
        <w:rPr>
          <w:rFonts w:hint="cs"/>
          <w:rtl/>
        </w:rPr>
        <w:t xml:space="preserve"> مصدوم قبل از رسیدن به مرکز درمانی </w:t>
      </w:r>
      <w:r w:rsidR="00617FD9">
        <w:rPr>
          <w:rFonts w:hint="cs"/>
          <w:rtl/>
        </w:rPr>
        <w:t>ارائه</w:t>
      </w:r>
      <w:r w:rsidR="00B9373D">
        <w:rPr>
          <w:rtl/>
        </w:rPr>
        <w:br/>
      </w:r>
      <w:r w:rsidR="00617FD9">
        <w:rPr>
          <w:rFonts w:hint="cs"/>
          <w:rtl/>
        </w:rPr>
        <w:t xml:space="preserve"> می </w:t>
      </w:r>
      <w:r w:rsidR="00184CB8">
        <w:rPr>
          <w:rFonts w:hint="cs"/>
          <w:rtl/>
        </w:rPr>
        <w:t>گردد.</w:t>
      </w:r>
    </w:p>
    <w:p w:rsidR="00284778" w:rsidRDefault="0072723D" w:rsidP="006A27C5">
      <w:pPr>
        <w:bidi/>
        <w:jc w:val="both"/>
        <w:rPr>
          <w:rFonts w:cs="B Mitra"/>
          <w:sz w:val="28"/>
          <w:szCs w:val="28"/>
          <w:rtl/>
          <w:lang w:bidi="fa-IR"/>
        </w:rPr>
      </w:pPr>
      <w:r>
        <w:rPr>
          <w:rFonts w:cs="B Mitra" w:hint="cs"/>
          <w:b/>
          <w:bCs/>
          <w:i/>
          <w:iCs/>
          <w:sz w:val="28"/>
          <w:szCs w:val="28"/>
          <w:rtl/>
          <w:lang w:bidi="fa-IR"/>
        </w:rPr>
        <w:t xml:space="preserve">2- </w:t>
      </w:r>
      <w:r w:rsidR="00284778" w:rsidRPr="00284778">
        <w:rPr>
          <w:rFonts w:cs="B Mitra" w:hint="cs"/>
          <w:b/>
          <w:bCs/>
          <w:i/>
          <w:iCs/>
          <w:sz w:val="28"/>
          <w:szCs w:val="28"/>
          <w:rtl/>
          <w:lang w:bidi="fa-IR"/>
        </w:rPr>
        <w:t>آمبولانس</w:t>
      </w:r>
      <w:r w:rsidR="00284778">
        <w:rPr>
          <w:rFonts w:cs="B Mitra" w:hint="cs"/>
          <w:b/>
          <w:bCs/>
          <w:i/>
          <w:iCs/>
          <w:sz w:val="28"/>
          <w:szCs w:val="28"/>
          <w:rtl/>
          <w:lang w:bidi="fa-IR"/>
        </w:rPr>
        <w:t xml:space="preserve">: </w:t>
      </w:r>
      <w:r w:rsidR="00284778" w:rsidRPr="00284778">
        <w:rPr>
          <w:rFonts w:cs="B Mitra" w:hint="cs"/>
          <w:sz w:val="28"/>
          <w:szCs w:val="28"/>
          <w:rtl/>
          <w:lang w:bidi="fa-IR"/>
        </w:rPr>
        <w:t>وسیله نقلیه موتوری مجهز به تجهیزات پزشکی و ارتباطی و نیروی انسانی آموزش دیده در امور درمانی می</w:t>
      </w:r>
      <w:r w:rsidR="00284778">
        <w:rPr>
          <w:rFonts w:cs="B Mitra"/>
          <w:sz w:val="28"/>
          <w:szCs w:val="28"/>
          <w:rtl/>
          <w:lang w:bidi="fa-IR"/>
        </w:rPr>
        <w:softHyphen/>
      </w:r>
      <w:r w:rsidR="00284778" w:rsidRPr="00284778">
        <w:rPr>
          <w:rFonts w:cs="B Mitra" w:hint="cs"/>
          <w:sz w:val="28"/>
          <w:szCs w:val="28"/>
          <w:rtl/>
          <w:lang w:bidi="fa-IR"/>
        </w:rPr>
        <w:t>باشد که جهت ارائه خدمات فوریتهای پزشکی طراحی گردیده است.</w:t>
      </w:r>
    </w:p>
    <w:p w:rsidR="00284778" w:rsidRDefault="0072723D" w:rsidP="006A27C5">
      <w:pPr>
        <w:bidi/>
        <w:ind w:left="720"/>
        <w:jc w:val="both"/>
        <w:rPr>
          <w:rFonts w:cs="B Mitra"/>
          <w:sz w:val="28"/>
          <w:szCs w:val="28"/>
          <w:rtl/>
          <w:lang w:bidi="fa-IR"/>
        </w:rPr>
      </w:pPr>
      <w:r w:rsidRPr="0072723D">
        <w:rPr>
          <w:rFonts w:cs="B Mitra" w:hint="cs"/>
          <w:i/>
          <w:iCs/>
          <w:sz w:val="28"/>
          <w:szCs w:val="28"/>
          <w:rtl/>
          <w:lang w:bidi="fa-IR"/>
        </w:rPr>
        <w:t xml:space="preserve">2-1- </w:t>
      </w:r>
      <w:r w:rsidR="00284778" w:rsidRPr="0072723D">
        <w:rPr>
          <w:rFonts w:cs="B Mitra" w:hint="cs"/>
          <w:i/>
          <w:iCs/>
          <w:sz w:val="28"/>
          <w:szCs w:val="28"/>
          <w:rtl/>
          <w:lang w:bidi="fa-IR"/>
        </w:rPr>
        <w:t xml:space="preserve">آمبولانس تیپ </w:t>
      </w:r>
      <w:r w:rsidR="00284778" w:rsidRPr="0072723D">
        <w:rPr>
          <w:rFonts w:cs="B Mitra"/>
          <w:i/>
          <w:iCs/>
          <w:sz w:val="28"/>
          <w:szCs w:val="28"/>
          <w:lang w:bidi="fa-IR"/>
        </w:rPr>
        <w:t>B</w:t>
      </w:r>
      <w:r w:rsidR="00284778">
        <w:rPr>
          <w:rFonts w:cs="B Mitra" w:hint="cs"/>
          <w:sz w:val="28"/>
          <w:szCs w:val="28"/>
          <w:rtl/>
          <w:lang w:bidi="fa-IR"/>
        </w:rPr>
        <w:t xml:space="preserve"> : آمبولانسی سبک یا سنگین است که به منظور انتقال و یا درمان های اولیه و پایش بیماران طراحی و تجهیز شده است و مشمول رعایت مقررات استاندارد ملی ایران خواهد بود.</w:t>
      </w:r>
    </w:p>
    <w:p w:rsidR="00284778" w:rsidRDefault="0072723D" w:rsidP="006A27C5">
      <w:pPr>
        <w:bidi/>
        <w:ind w:left="720"/>
        <w:jc w:val="both"/>
        <w:rPr>
          <w:rFonts w:cs="B Mitra"/>
          <w:sz w:val="28"/>
          <w:szCs w:val="28"/>
          <w:rtl/>
          <w:lang w:bidi="fa-IR"/>
        </w:rPr>
      </w:pPr>
      <w:r w:rsidRPr="0072723D">
        <w:rPr>
          <w:rFonts w:cs="B Mitra" w:hint="cs"/>
          <w:i/>
          <w:iCs/>
          <w:sz w:val="28"/>
          <w:szCs w:val="28"/>
          <w:rtl/>
          <w:lang w:bidi="fa-IR"/>
        </w:rPr>
        <w:t xml:space="preserve">2-2- </w:t>
      </w:r>
      <w:r w:rsidR="00284778" w:rsidRPr="0072723D">
        <w:rPr>
          <w:rFonts w:cs="B Mitra" w:hint="cs"/>
          <w:i/>
          <w:iCs/>
          <w:sz w:val="28"/>
          <w:szCs w:val="28"/>
          <w:rtl/>
          <w:lang w:bidi="fa-IR"/>
        </w:rPr>
        <w:t xml:space="preserve">آمبولانس تیپ </w:t>
      </w:r>
      <w:r w:rsidR="00284778" w:rsidRPr="0072723D">
        <w:rPr>
          <w:rFonts w:cs="B Mitra"/>
          <w:i/>
          <w:iCs/>
          <w:sz w:val="28"/>
          <w:szCs w:val="28"/>
          <w:lang w:bidi="fa-IR"/>
        </w:rPr>
        <w:t>C</w:t>
      </w:r>
      <w:r w:rsidR="00284778">
        <w:rPr>
          <w:rFonts w:cs="B Mitra" w:hint="cs"/>
          <w:sz w:val="28"/>
          <w:szCs w:val="28"/>
          <w:rtl/>
          <w:lang w:bidi="fa-IR"/>
        </w:rPr>
        <w:t xml:space="preserve"> : آمبولانسی است که به منظور انتقال بیمار و درمانهای پیشرفته طراحی و تجهیز شده است و مشمول  رعایت مقررات استاندارد ملی ایران خواهد بود.</w:t>
      </w:r>
    </w:p>
    <w:p w:rsidR="005227B4" w:rsidRDefault="0072723D" w:rsidP="006A27C5">
      <w:pPr>
        <w:bidi/>
        <w:ind w:left="720"/>
        <w:jc w:val="both"/>
        <w:rPr>
          <w:rFonts w:cs="B Mitra"/>
          <w:sz w:val="28"/>
          <w:szCs w:val="28"/>
          <w:rtl/>
          <w:lang w:bidi="fa-IR"/>
        </w:rPr>
      </w:pPr>
      <w:r w:rsidRPr="0072723D">
        <w:rPr>
          <w:rFonts w:cs="B Mitra" w:hint="cs"/>
          <w:i/>
          <w:iCs/>
          <w:sz w:val="28"/>
          <w:szCs w:val="28"/>
          <w:rtl/>
          <w:lang w:bidi="fa-IR"/>
        </w:rPr>
        <w:t xml:space="preserve">2-3- </w:t>
      </w:r>
      <w:r w:rsidR="00C75E01" w:rsidRPr="0072723D">
        <w:rPr>
          <w:rFonts w:cs="B Mitra" w:hint="cs"/>
          <w:i/>
          <w:iCs/>
          <w:sz w:val="28"/>
          <w:szCs w:val="28"/>
          <w:rtl/>
          <w:lang w:bidi="fa-IR"/>
        </w:rPr>
        <w:t>آمبولانس هوایی</w:t>
      </w:r>
      <w:r w:rsidR="00C75E01">
        <w:rPr>
          <w:rFonts w:cs="B Mitra" w:hint="cs"/>
          <w:sz w:val="28"/>
          <w:szCs w:val="28"/>
          <w:rtl/>
          <w:lang w:bidi="fa-IR"/>
        </w:rPr>
        <w:t xml:space="preserve">: </w:t>
      </w:r>
      <w:r w:rsidR="005227B4">
        <w:rPr>
          <w:rFonts w:cs="B Mitra" w:hint="cs"/>
          <w:sz w:val="28"/>
          <w:szCs w:val="28"/>
          <w:rtl/>
          <w:lang w:bidi="fa-IR"/>
        </w:rPr>
        <w:t>پرنده بال متحرکی است که</w:t>
      </w:r>
      <w:r w:rsidR="00DC586C">
        <w:rPr>
          <w:rFonts w:cs="B Mitra" w:hint="cs"/>
          <w:sz w:val="28"/>
          <w:szCs w:val="28"/>
          <w:rtl/>
          <w:lang w:bidi="fa-IR"/>
        </w:rPr>
        <w:t>به منظور انتقال و یا درمان های اولیه و پایش بیماران طراحی و تجهیز شده است و</w:t>
      </w:r>
      <w:r w:rsidR="005227B4">
        <w:rPr>
          <w:rFonts w:cs="B Mitra" w:hint="cs"/>
          <w:sz w:val="28"/>
          <w:szCs w:val="28"/>
          <w:rtl/>
          <w:lang w:bidi="fa-IR"/>
        </w:rPr>
        <w:t xml:space="preserve"> مشمول رعایت مقررات استاندارد ملی ایران خواهد بود.</w:t>
      </w:r>
    </w:p>
    <w:p w:rsidR="005227B4" w:rsidRDefault="0072723D" w:rsidP="006A27C5">
      <w:pPr>
        <w:bidi/>
        <w:ind w:left="720"/>
        <w:jc w:val="both"/>
        <w:rPr>
          <w:rFonts w:cs="B Mitra"/>
          <w:sz w:val="28"/>
          <w:szCs w:val="28"/>
          <w:rtl/>
          <w:lang w:bidi="fa-IR"/>
        </w:rPr>
      </w:pPr>
      <w:r w:rsidRPr="0072723D">
        <w:rPr>
          <w:rFonts w:cs="B Mitra" w:hint="cs"/>
          <w:i/>
          <w:iCs/>
          <w:sz w:val="28"/>
          <w:szCs w:val="28"/>
          <w:rtl/>
          <w:lang w:bidi="fa-IR"/>
        </w:rPr>
        <w:t xml:space="preserve">2-4- </w:t>
      </w:r>
      <w:r w:rsidR="005227B4" w:rsidRPr="0072723D">
        <w:rPr>
          <w:rFonts w:cs="B Mitra" w:hint="cs"/>
          <w:i/>
          <w:iCs/>
          <w:sz w:val="28"/>
          <w:szCs w:val="28"/>
          <w:rtl/>
          <w:lang w:bidi="fa-IR"/>
        </w:rPr>
        <w:t>آمبولانس دریایی</w:t>
      </w:r>
      <w:r w:rsidR="005227B4">
        <w:rPr>
          <w:rFonts w:cs="B Mitra" w:hint="cs"/>
          <w:sz w:val="28"/>
          <w:szCs w:val="28"/>
          <w:rtl/>
          <w:lang w:bidi="fa-IR"/>
        </w:rPr>
        <w:t xml:space="preserve">: شناوری است مجهز به تجهیزات پزشکی و ارتباطی و نیروی انسانی آموزش دیدهدر امور درمانی </w:t>
      </w:r>
      <w:r w:rsidR="00EA55E2">
        <w:rPr>
          <w:rFonts w:cs="B Mitra" w:hint="cs"/>
          <w:sz w:val="28"/>
          <w:szCs w:val="28"/>
          <w:rtl/>
          <w:lang w:bidi="fa-IR"/>
        </w:rPr>
        <w:t xml:space="preserve">معادل آمبولانس تیپ </w:t>
      </w:r>
      <w:r w:rsidR="00EA55E2">
        <w:rPr>
          <w:rFonts w:cs="B Mitra"/>
          <w:sz w:val="28"/>
          <w:szCs w:val="28"/>
          <w:lang w:bidi="fa-IR"/>
        </w:rPr>
        <w:t>B</w:t>
      </w:r>
      <w:r w:rsidR="00EA55E2">
        <w:rPr>
          <w:rFonts w:cs="B Mitra" w:hint="cs"/>
          <w:sz w:val="28"/>
          <w:szCs w:val="28"/>
          <w:rtl/>
          <w:lang w:bidi="fa-IR"/>
        </w:rPr>
        <w:t xml:space="preserve">یا </w:t>
      </w:r>
      <w:r w:rsidR="00EA55E2">
        <w:rPr>
          <w:rFonts w:cs="B Mitra"/>
          <w:sz w:val="28"/>
          <w:szCs w:val="28"/>
          <w:lang w:bidi="fa-IR"/>
        </w:rPr>
        <w:t>C</w:t>
      </w:r>
      <w:r w:rsidR="005227B4">
        <w:rPr>
          <w:rFonts w:cs="B Mitra" w:hint="cs"/>
          <w:sz w:val="28"/>
          <w:szCs w:val="28"/>
          <w:rtl/>
          <w:lang w:bidi="fa-IR"/>
        </w:rPr>
        <w:t xml:space="preserve">که جهت ارائه خدمات فوریتهای پزشکی </w:t>
      </w:r>
      <w:r w:rsidR="00EA55E2">
        <w:rPr>
          <w:rFonts w:cs="B Mitra" w:hint="cs"/>
          <w:sz w:val="28"/>
          <w:szCs w:val="28"/>
          <w:rtl/>
          <w:lang w:bidi="fa-IR"/>
        </w:rPr>
        <w:t xml:space="preserve"> و انتقال بیماران  یا مصدومین از خشکی به خشکی </w:t>
      </w:r>
      <w:r w:rsidR="005227B4">
        <w:rPr>
          <w:rFonts w:cs="B Mitra" w:hint="cs"/>
          <w:sz w:val="28"/>
          <w:szCs w:val="28"/>
          <w:rtl/>
          <w:lang w:bidi="fa-IR"/>
        </w:rPr>
        <w:t>طراحی گردیده است.</w:t>
      </w:r>
    </w:p>
    <w:p w:rsidR="006239D2" w:rsidRDefault="006239D2" w:rsidP="0082466A">
      <w:pPr>
        <w:bidi/>
        <w:ind w:left="720"/>
        <w:jc w:val="both"/>
        <w:rPr>
          <w:rFonts w:cs="B Mitra"/>
          <w:sz w:val="28"/>
          <w:szCs w:val="28"/>
          <w:lang w:bidi="fa-IR"/>
        </w:rPr>
      </w:pPr>
      <w:r>
        <w:rPr>
          <w:rFonts w:cs="B Mitra" w:hint="cs"/>
          <w:i/>
          <w:iCs/>
          <w:sz w:val="28"/>
          <w:szCs w:val="28"/>
          <w:rtl/>
          <w:lang w:bidi="fa-IR"/>
        </w:rPr>
        <w:t>2</w:t>
      </w:r>
      <w:r w:rsidRPr="006239D2">
        <w:rPr>
          <w:rFonts w:cs="B Mitra" w:hint="cs"/>
          <w:sz w:val="28"/>
          <w:szCs w:val="28"/>
          <w:rtl/>
          <w:lang w:bidi="fa-IR"/>
        </w:rPr>
        <w:t>-</w:t>
      </w:r>
      <w:r>
        <w:rPr>
          <w:rFonts w:cs="B Mitra" w:hint="cs"/>
          <w:sz w:val="28"/>
          <w:szCs w:val="28"/>
          <w:rtl/>
          <w:lang w:bidi="fa-IR"/>
        </w:rPr>
        <w:t xml:space="preserve">5- </w:t>
      </w:r>
      <w:r w:rsidR="00B9373D">
        <w:rPr>
          <w:rFonts w:cs="B Mitra" w:hint="cs"/>
          <w:sz w:val="28"/>
          <w:szCs w:val="28"/>
          <w:rtl/>
          <w:lang w:bidi="fa-IR"/>
        </w:rPr>
        <w:t>موتورلانس</w:t>
      </w:r>
      <w:r w:rsidRPr="00255660">
        <w:rPr>
          <w:rFonts w:cs="B Mitra" w:hint="cs"/>
          <w:sz w:val="28"/>
          <w:szCs w:val="28"/>
          <w:rtl/>
          <w:lang w:bidi="fa-IR"/>
        </w:rPr>
        <w:t xml:space="preserve"> :</w:t>
      </w:r>
      <w:r w:rsidR="00EA55E2">
        <w:rPr>
          <w:rFonts w:cs="B Mitra" w:hint="cs"/>
          <w:sz w:val="28"/>
          <w:szCs w:val="28"/>
          <w:rtl/>
          <w:lang w:bidi="fa-IR"/>
        </w:rPr>
        <w:t xml:space="preserve">آمبولانس موتوری که دارای تجهیزات کمک رسانی و احیاء بیماران و مصدومین بوده </w:t>
      </w:r>
      <w:r w:rsidR="0082466A">
        <w:rPr>
          <w:rFonts w:cs="B Mitra"/>
          <w:sz w:val="28"/>
          <w:szCs w:val="28"/>
          <w:lang w:bidi="fa-IR"/>
        </w:rPr>
        <w:t>,</w:t>
      </w:r>
      <w:r w:rsidR="0082466A">
        <w:rPr>
          <w:rFonts w:cs="B Mitra" w:hint="cs"/>
          <w:sz w:val="28"/>
          <w:szCs w:val="28"/>
          <w:rtl/>
          <w:lang w:bidi="fa-IR"/>
        </w:rPr>
        <w:t>و مطابق با پروتکل ها اقدام به اعزام آن بر بالین بیمار می گردد.</w:t>
      </w:r>
    </w:p>
    <w:p w:rsidR="00684067" w:rsidRDefault="0072723D" w:rsidP="00CA24DB">
      <w:pPr>
        <w:pStyle w:val="Style2"/>
        <w:rPr>
          <w:rtl/>
        </w:rPr>
      </w:pPr>
      <w:r w:rsidRPr="0072723D">
        <w:rPr>
          <w:rFonts w:asciiTheme="minorHAnsi" w:hAnsiTheme="minorHAnsi" w:hint="cs"/>
          <w:bCs/>
          <w:iCs/>
          <w:sz w:val="28"/>
          <w:rtl/>
        </w:rPr>
        <w:t xml:space="preserve">3- </w:t>
      </w:r>
      <w:r w:rsidR="00CA24DB">
        <w:rPr>
          <w:rFonts w:asciiTheme="minorHAnsi" w:hAnsiTheme="minorHAnsi" w:hint="cs"/>
          <w:bCs/>
          <w:iCs/>
          <w:sz w:val="28"/>
          <w:rtl/>
        </w:rPr>
        <w:t>شبک</w:t>
      </w:r>
      <w:r w:rsidR="00432743">
        <w:rPr>
          <w:rFonts w:asciiTheme="minorHAnsi" w:hAnsiTheme="minorHAnsi" w:hint="cs"/>
          <w:bCs/>
          <w:iCs/>
          <w:sz w:val="28"/>
          <w:rtl/>
        </w:rPr>
        <w:t>ه</w:t>
      </w:r>
      <w:r w:rsidR="005227B4" w:rsidRPr="0072723D">
        <w:rPr>
          <w:rFonts w:asciiTheme="minorHAnsi" w:hAnsiTheme="minorHAnsi" w:hint="cs"/>
          <w:bCs/>
          <w:iCs/>
          <w:sz w:val="28"/>
          <w:rtl/>
        </w:rPr>
        <w:t xml:space="preserve"> خدمات فوریتهای پزشکی پیش بیمارستانی</w:t>
      </w:r>
      <w:r w:rsidR="005227B4">
        <w:rPr>
          <w:rFonts w:hint="cs"/>
          <w:rtl/>
        </w:rPr>
        <w:t>: این</w:t>
      </w:r>
      <w:r w:rsidR="00CA24DB">
        <w:rPr>
          <w:rFonts w:hint="cs"/>
          <w:color w:val="000000" w:themeColor="text1"/>
          <w:rtl/>
        </w:rPr>
        <w:t>شبکه</w:t>
      </w:r>
      <w:r w:rsidR="005227B4">
        <w:rPr>
          <w:rFonts w:hint="cs"/>
          <w:rtl/>
        </w:rPr>
        <w:t>شامل مرکز ارتباطات، مرکز پیام، پایگاههای اورژانس پیش</w:t>
      </w:r>
      <w:r w:rsidR="005227B4">
        <w:rPr>
          <w:rtl/>
        </w:rPr>
        <w:softHyphen/>
      </w:r>
      <w:r w:rsidR="005227B4">
        <w:rPr>
          <w:rFonts w:hint="cs"/>
          <w:rtl/>
        </w:rPr>
        <w:t>بیمارستانی</w:t>
      </w:r>
      <w:r w:rsidR="00684067">
        <w:rPr>
          <w:rFonts w:hint="cs"/>
          <w:rtl/>
        </w:rPr>
        <w:t xml:space="preserve"> دائم، موقت می باشد.</w:t>
      </w:r>
    </w:p>
    <w:p w:rsidR="00CD54FF" w:rsidRPr="009D4937" w:rsidRDefault="009D4937" w:rsidP="009D4937">
      <w:pPr>
        <w:pStyle w:val="Style2"/>
        <w:rPr>
          <w:color w:val="FF0000"/>
          <w:rtl/>
        </w:rPr>
      </w:pPr>
      <w:r w:rsidRPr="009D4937">
        <w:rPr>
          <w:rFonts w:asciiTheme="minorHAnsi" w:hAnsiTheme="minorHAnsi" w:hint="cs"/>
          <w:bCs/>
          <w:iCs/>
          <w:sz w:val="28"/>
          <w:rtl/>
        </w:rPr>
        <w:lastRenderedPageBreak/>
        <w:t>3-1</w:t>
      </w:r>
      <w:r w:rsidR="000D336D" w:rsidRPr="009D4937">
        <w:rPr>
          <w:rFonts w:asciiTheme="minorHAnsi" w:hAnsiTheme="minorHAnsi" w:hint="cs"/>
          <w:bCs/>
          <w:iCs/>
          <w:color w:val="000000" w:themeColor="text1"/>
          <w:sz w:val="28"/>
          <w:rtl/>
        </w:rPr>
        <w:t>-</w:t>
      </w:r>
      <w:r w:rsidR="00CD54FF" w:rsidRPr="000D336D">
        <w:rPr>
          <w:rFonts w:asciiTheme="minorHAnsi" w:hAnsiTheme="minorHAnsi" w:hint="cs"/>
          <w:bCs/>
          <w:iCs/>
          <w:sz w:val="28"/>
          <w:rtl/>
        </w:rPr>
        <w:t>مرکز ارتباطات:</w:t>
      </w:r>
      <w:r w:rsidR="00CD54FF">
        <w:rPr>
          <w:rFonts w:hint="cs"/>
          <w:rtl/>
        </w:rPr>
        <w:t xml:space="preserve"> واحدی است که مسوولیت پاسخگویی به </w:t>
      </w:r>
      <w:r w:rsidR="00B05BFE">
        <w:rPr>
          <w:rFonts w:hint="cs"/>
          <w:rtl/>
        </w:rPr>
        <w:t>تمامی</w:t>
      </w:r>
      <w:r w:rsidR="00CD54FF">
        <w:rPr>
          <w:rFonts w:hint="cs"/>
          <w:rtl/>
        </w:rPr>
        <w:t xml:space="preserve"> تماس های مددجویان، ارائه راهنمایی در خصوص فوریتهای پزشکی، هدایت، راهبری و ثبت  عملیات اورژانس پیش بیمارستانی  را بر عهده دارد و این واحد در مراکز استانها، شهرهای دارای دانشگاه یا دانشکده علوم پزشکی و خدمات بهداشتی درمانی </w:t>
      </w:r>
      <w:r w:rsidR="00684067">
        <w:rPr>
          <w:rFonts w:hint="cs"/>
          <w:rtl/>
        </w:rPr>
        <w:t xml:space="preserve">( با بیش از 20 پایگاه دائم </w:t>
      </w:r>
      <w:r w:rsidR="00684067" w:rsidRPr="000F1955">
        <w:rPr>
          <w:rFonts w:hint="cs"/>
          <w:rtl/>
        </w:rPr>
        <w:t xml:space="preserve">فعال) </w:t>
      </w:r>
      <w:r w:rsidR="00CD54FF" w:rsidRPr="000F1955">
        <w:rPr>
          <w:rFonts w:hint="cs"/>
          <w:rtl/>
        </w:rPr>
        <w:t xml:space="preserve">و یا در شهرهایی با جمعیت بیش از </w:t>
      </w:r>
      <w:r w:rsidRPr="000F1955">
        <w:rPr>
          <w:rFonts w:hint="cs"/>
          <w:rtl/>
        </w:rPr>
        <w:t>150 هزار</w:t>
      </w:r>
      <w:r w:rsidR="00CD54FF" w:rsidRPr="000F1955">
        <w:rPr>
          <w:rFonts w:hint="cs"/>
          <w:rtl/>
        </w:rPr>
        <w:t xml:space="preserve"> نفر به صورت مستقل</w:t>
      </w:r>
      <w:r w:rsidR="00CD54FF">
        <w:rPr>
          <w:rFonts w:hint="cs"/>
          <w:rtl/>
        </w:rPr>
        <w:t xml:space="preserve"> در یک مکان مناسب قرار می گیرد.</w:t>
      </w:r>
    </w:p>
    <w:p w:rsidR="00684067" w:rsidRDefault="00684067" w:rsidP="006A27C5">
      <w:pPr>
        <w:pStyle w:val="Style2"/>
        <w:rPr>
          <w:rtl/>
        </w:rPr>
      </w:pPr>
    </w:p>
    <w:p w:rsidR="00684067" w:rsidRDefault="009D4937" w:rsidP="006A27C5">
      <w:pPr>
        <w:pStyle w:val="Style2"/>
        <w:rPr>
          <w:rtl/>
        </w:rPr>
      </w:pPr>
      <w:r>
        <w:rPr>
          <w:rFonts w:asciiTheme="minorHAnsi" w:hAnsiTheme="minorHAnsi" w:hint="cs"/>
          <w:bCs/>
          <w:iCs/>
          <w:sz w:val="28"/>
          <w:rtl/>
        </w:rPr>
        <w:t>3-2</w:t>
      </w:r>
      <w:r w:rsidR="00792059" w:rsidRPr="000D336D">
        <w:rPr>
          <w:rFonts w:asciiTheme="minorHAnsi" w:hAnsiTheme="minorHAnsi" w:hint="cs"/>
          <w:bCs/>
          <w:iCs/>
          <w:sz w:val="28"/>
          <w:rtl/>
        </w:rPr>
        <w:t>- مرکز پیام</w:t>
      </w:r>
      <w:r w:rsidR="00792059">
        <w:rPr>
          <w:rFonts w:hint="cs"/>
          <w:rtl/>
        </w:rPr>
        <w:t>: واحدی است که مسوولیت پاسخگویی به مددجویان ، ثبت و هدایت و راهبری عملیات را بر عهده دارد و با مرکز ارتباطات هماهنگی های لازم را انجام می دهد.</w:t>
      </w:r>
    </w:p>
    <w:p w:rsidR="00B05BFE" w:rsidRDefault="00B05BFE" w:rsidP="006A27C5">
      <w:pPr>
        <w:pStyle w:val="Style2"/>
        <w:rPr>
          <w:rtl/>
        </w:rPr>
      </w:pPr>
      <w:r>
        <w:rPr>
          <w:rFonts w:hint="cs"/>
          <w:rtl/>
        </w:rPr>
        <w:t xml:space="preserve">در شهرهایی که واجد شرایط بند فوق الذکر(مرکز ارتباطات) نمی باشند </w:t>
      </w:r>
      <w:r w:rsidR="00684067">
        <w:rPr>
          <w:rFonts w:hint="cs"/>
          <w:rtl/>
        </w:rPr>
        <w:t xml:space="preserve">این واحد </w:t>
      </w:r>
      <w:r>
        <w:rPr>
          <w:rFonts w:hint="cs"/>
          <w:rtl/>
        </w:rPr>
        <w:t xml:space="preserve">راه اندازی می گردد. </w:t>
      </w:r>
    </w:p>
    <w:p w:rsidR="00B05BFE" w:rsidRDefault="00B05BFE" w:rsidP="006A27C5">
      <w:pPr>
        <w:pStyle w:val="Style2"/>
        <w:rPr>
          <w:rtl/>
        </w:rPr>
      </w:pPr>
      <w:r>
        <w:rPr>
          <w:rFonts w:hint="cs"/>
          <w:rtl/>
        </w:rPr>
        <w:t>تبصره1: در شهرهایی که به دلیل عدم وجود زیر ساخت های ارتباطی دائمی و غیر قابل اصلاح دائمی امکان ارائه خدمت توسط مرکز ارتباطات وجود ندارد مرکزپیام با مجوز مستقیم سازمان اورژانس کشور راه اندازی می گردد.</w:t>
      </w:r>
    </w:p>
    <w:p w:rsidR="00792059" w:rsidRPr="000F1955" w:rsidRDefault="00B05BFE" w:rsidP="007A51DB">
      <w:pPr>
        <w:pStyle w:val="Style2"/>
        <w:rPr>
          <w:rtl/>
        </w:rPr>
      </w:pPr>
      <w:r>
        <w:rPr>
          <w:rFonts w:hint="cs"/>
          <w:rtl/>
        </w:rPr>
        <w:t xml:space="preserve">تبصره 2: سازمان اورژانس کشور می بایست برنامه ریزی جهت تجمیع مراکز </w:t>
      </w:r>
      <w:r w:rsidR="007A51DB">
        <w:rPr>
          <w:rFonts w:hint="cs"/>
          <w:rtl/>
        </w:rPr>
        <w:t xml:space="preserve">پیام تا پایان برنامه ششم توسعه </w:t>
      </w:r>
      <w:r>
        <w:rPr>
          <w:rFonts w:hint="cs"/>
          <w:rtl/>
        </w:rPr>
        <w:t xml:space="preserve">با وزارت ارتباطات و فناوری اطلاعات و </w:t>
      </w:r>
      <w:r w:rsidRPr="000F1955">
        <w:rPr>
          <w:rFonts w:hint="cs"/>
          <w:rtl/>
        </w:rPr>
        <w:t>سازمان ت</w:t>
      </w:r>
      <w:r w:rsidR="007A51DB">
        <w:rPr>
          <w:rFonts w:hint="cs"/>
          <w:rtl/>
        </w:rPr>
        <w:t>نظیم مقررات رادیویی داشته باشد مگر در مواردی که مشکلات زیر ساختی جهت این امر وجود داشته باشد.</w:t>
      </w:r>
    </w:p>
    <w:p w:rsidR="00C86021" w:rsidRPr="000F1955" w:rsidRDefault="00C86021" w:rsidP="00C86021">
      <w:pPr>
        <w:pStyle w:val="Style2"/>
      </w:pPr>
      <w:r w:rsidRPr="000F1955">
        <w:rPr>
          <w:rFonts w:hint="cs"/>
          <w:rtl/>
        </w:rPr>
        <w:t>تبصره3: مرکز پیام در یکی از پایگاه های اورژانس موجود ایجاد شده و استفاده ازپرسنل همان پایگاه جهت انجام امور محوله در اولویت می باشد.</w:t>
      </w:r>
    </w:p>
    <w:p w:rsidR="00B05BFE" w:rsidRPr="000F1955" w:rsidRDefault="00E1291D" w:rsidP="00C86021">
      <w:pPr>
        <w:pStyle w:val="Style2"/>
        <w:rPr>
          <w:rtl/>
        </w:rPr>
      </w:pPr>
      <w:r w:rsidRPr="00E1291D">
        <w:rPr>
          <w:rFonts w:hint="cs"/>
          <w:rtl/>
        </w:rPr>
        <w:t>تبصره</w:t>
      </w:r>
      <w:r w:rsidR="00C86021">
        <w:rPr>
          <w:rFonts w:hint="cs"/>
          <w:rtl/>
        </w:rPr>
        <w:t>4</w:t>
      </w:r>
      <w:r w:rsidRPr="00E1291D">
        <w:rPr>
          <w:rFonts w:hint="cs"/>
          <w:rtl/>
        </w:rPr>
        <w:t>:</w:t>
      </w:r>
      <w:r>
        <w:rPr>
          <w:rFonts w:hint="cs"/>
          <w:rtl/>
        </w:rPr>
        <w:t xml:space="preserve"> با توجه به جایگاه راهبردی و حاکمیتی بودن ماهیت</w:t>
      </w:r>
      <w:r w:rsidRPr="00E1291D">
        <w:rPr>
          <w:rFonts w:hint="cs"/>
          <w:rtl/>
        </w:rPr>
        <w:t>مركز</w:t>
      </w:r>
      <w:r>
        <w:rPr>
          <w:rFonts w:hint="cs"/>
          <w:rtl/>
        </w:rPr>
        <w:t xml:space="preserve"> ارتباطات و مرکز </w:t>
      </w:r>
      <w:r w:rsidRPr="00E1291D">
        <w:rPr>
          <w:rFonts w:hint="cs"/>
          <w:rtl/>
        </w:rPr>
        <w:t>پيام</w:t>
      </w:r>
      <w:r>
        <w:rPr>
          <w:rFonts w:hint="cs"/>
          <w:rtl/>
        </w:rPr>
        <w:t>، واگذاری فعالیتهای یاد</w:t>
      </w:r>
      <w:r>
        <w:rPr>
          <w:rtl/>
        </w:rPr>
        <w:softHyphen/>
      </w:r>
      <w:r>
        <w:rPr>
          <w:rFonts w:hint="cs"/>
          <w:rtl/>
        </w:rPr>
        <w:t xml:space="preserve">شده به </w:t>
      </w:r>
      <w:r w:rsidRPr="000F1955">
        <w:rPr>
          <w:rFonts w:hint="cs"/>
          <w:rtl/>
        </w:rPr>
        <w:t>بخش خصوصی ممنوع می باشد.</w:t>
      </w:r>
    </w:p>
    <w:p w:rsidR="00DC586C" w:rsidRPr="000F1955" w:rsidRDefault="00DC586C" w:rsidP="00C86021">
      <w:pPr>
        <w:pStyle w:val="Style2"/>
        <w:rPr>
          <w:rtl/>
        </w:rPr>
      </w:pPr>
      <w:r w:rsidRPr="000F1955">
        <w:rPr>
          <w:rFonts w:hint="cs"/>
          <w:rtl/>
        </w:rPr>
        <w:t xml:space="preserve">تبصره </w:t>
      </w:r>
      <w:r w:rsidR="00C86021" w:rsidRPr="000F1955">
        <w:rPr>
          <w:rFonts w:hint="cs"/>
          <w:rtl/>
        </w:rPr>
        <w:t>5</w:t>
      </w:r>
      <w:r w:rsidRPr="000F1955">
        <w:rPr>
          <w:rFonts w:hint="cs"/>
          <w:rtl/>
        </w:rPr>
        <w:t xml:space="preserve"> : فاصله دو شهر جهت راه اندازيمركزپيامنبايدكمتر از 40 كيلومتر باشد .</w:t>
      </w:r>
    </w:p>
    <w:p w:rsidR="00DF71A8" w:rsidRDefault="00DF71A8" w:rsidP="00C86021">
      <w:pPr>
        <w:pStyle w:val="Style2"/>
        <w:rPr>
          <w:rtl/>
        </w:rPr>
      </w:pPr>
      <w:r w:rsidRPr="00DF71A8">
        <w:rPr>
          <w:rFonts w:asciiTheme="minorHAnsi" w:hAnsiTheme="minorHAnsi" w:hint="cs"/>
          <w:bCs/>
          <w:iCs/>
          <w:sz w:val="28"/>
          <w:rtl/>
        </w:rPr>
        <w:t>- پایگاه خدمات فوریتهای پزشکی پیش بیمارستانی</w:t>
      </w:r>
      <w:r>
        <w:rPr>
          <w:rFonts w:hint="cs"/>
          <w:rtl/>
        </w:rPr>
        <w:t>: سازه</w:t>
      </w:r>
      <w:r w:rsidR="002177D3">
        <w:rPr>
          <w:rtl/>
        </w:rPr>
        <w:softHyphen/>
      </w:r>
      <w:r>
        <w:rPr>
          <w:rFonts w:hint="cs"/>
          <w:rtl/>
        </w:rPr>
        <w:t>ای است موقت یا دائم جهت استقرار نیروهای فوریتهای پزشکی و تجهیزات پزشکی،  ارتباطی، لجستیکی و رفاهی و اداری</w:t>
      </w:r>
      <w:r w:rsidR="00C86021">
        <w:rPr>
          <w:rFonts w:hint="cs"/>
          <w:rtl/>
        </w:rPr>
        <w:t xml:space="preserve"> که به دو دسته دائمی و موقت تقسیم می گردد.</w:t>
      </w:r>
    </w:p>
    <w:p w:rsidR="00C86021" w:rsidRDefault="00C86021" w:rsidP="005228AF">
      <w:pPr>
        <w:pStyle w:val="Style2"/>
        <w:rPr>
          <w:rtl/>
        </w:rPr>
      </w:pPr>
      <w:r>
        <w:rPr>
          <w:rFonts w:hint="cs"/>
          <w:rtl/>
        </w:rPr>
        <w:t xml:space="preserve">پایگاه های دائمی </w:t>
      </w:r>
      <w:r w:rsidR="005228AF">
        <w:rPr>
          <w:rFonts w:hint="cs"/>
          <w:rtl/>
        </w:rPr>
        <w:t>شامل</w:t>
      </w:r>
      <w:r>
        <w:rPr>
          <w:rFonts w:hint="cs"/>
          <w:rtl/>
        </w:rPr>
        <w:t>: پایگاه های شهری، جاده ای، هوایی، دریایی</w:t>
      </w:r>
    </w:p>
    <w:p w:rsidR="00C86021" w:rsidRDefault="009D4937" w:rsidP="005228AF">
      <w:pPr>
        <w:pStyle w:val="Style2"/>
        <w:rPr>
          <w:rtl/>
        </w:rPr>
      </w:pPr>
      <w:r>
        <w:rPr>
          <w:rFonts w:hint="cs"/>
          <w:rtl/>
        </w:rPr>
        <w:t xml:space="preserve">پایگاه های موقت </w:t>
      </w:r>
      <w:r w:rsidR="005228AF">
        <w:rPr>
          <w:rFonts w:hint="cs"/>
          <w:rtl/>
        </w:rPr>
        <w:t>شامل</w:t>
      </w:r>
      <w:r>
        <w:rPr>
          <w:rFonts w:hint="cs"/>
          <w:rtl/>
        </w:rPr>
        <w:t>:پایگاه ها</w:t>
      </w:r>
      <w:r w:rsidR="00C86021">
        <w:rPr>
          <w:rFonts w:hint="cs"/>
          <w:rtl/>
        </w:rPr>
        <w:t>ی</w:t>
      </w:r>
      <w:r>
        <w:rPr>
          <w:rFonts w:hint="cs"/>
          <w:rtl/>
        </w:rPr>
        <w:t xml:space="preserve"> ساحلی، نوروزی و....</w:t>
      </w:r>
    </w:p>
    <w:p w:rsidR="00C86021" w:rsidRDefault="005228AF" w:rsidP="00C86021">
      <w:pPr>
        <w:pStyle w:val="Style2"/>
        <w:rPr>
          <w:rtl/>
        </w:rPr>
      </w:pPr>
      <w:r>
        <w:rPr>
          <w:rFonts w:asciiTheme="minorHAnsi" w:hAnsiTheme="minorHAnsi" w:hint="cs"/>
          <w:bCs/>
          <w:iCs/>
          <w:sz w:val="28"/>
          <w:rtl/>
        </w:rPr>
        <w:lastRenderedPageBreak/>
        <w:t>3-1</w:t>
      </w:r>
      <w:r w:rsidR="00464893" w:rsidRPr="00464893">
        <w:rPr>
          <w:rFonts w:asciiTheme="minorHAnsi" w:hAnsiTheme="minorHAnsi" w:hint="cs"/>
          <w:bCs/>
          <w:iCs/>
          <w:sz w:val="28"/>
          <w:rtl/>
        </w:rPr>
        <w:t xml:space="preserve">- </w:t>
      </w:r>
      <w:r w:rsidR="000D336D" w:rsidRPr="00464893">
        <w:rPr>
          <w:rFonts w:asciiTheme="minorHAnsi" w:hAnsiTheme="minorHAnsi" w:hint="cs"/>
          <w:bCs/>
          <w:iCs/>
          <w:sz w:val="28"/>
          <w:rtl/>
        </w:rPr>
        <w:t>پایگاه اورژانس پیش بیمارستانی شهری:</w:t>
      </w:r>
      <w:r w:rsidR="000D336D">
        <w:rPr>
          <w:rFonts w:hint="cs"/>
          <w:rtl/>
        </w:rPr>
        <w:t xml:space="preserve"> این پایگاه در مراکز شهرستانها، شهرهای دارای دانشگاه یا دانشکده علوم پزشکی و خدمات بهداشتی درمانی و شهرهای با جمعیت بیش از </w:t>
      </w:r>
      <w:r w:rsidR="00C86021">
        <w:rPr>
          <w:rFonts w:hint="cs"/>
          <w:rtl/>
        </w:rPr>
        <w:t>20 هزار</w:t>
      </w:r>
      <w:r w:rsidR="000D336D">
        <w:rPr>
          <w:rFonts w:hint="cs"/>
          <w:rtl/>
        </w:rPr>
        <w:t xml:space="preserve"> نفر ایجاد می شود. </w:t>
      </w:r>
    </w:p>
    <w:p w:rsidR="00C86021" w:rsidRDefault="00C86021" w:rsidP="00C86021">
      <w:pPr>
        <w:pStyle w:val="Style2"/>
        <w:rPr>
          <w:rtl/>
        </w:rPr>
      </w:pPr>
      <w:r>
        <w:rPr>
          <w:rFonts w:hint="cs"/>
          <w:rtl/>
        </w:rPr>
        <w:t>به ازای هر 20 هزار نفر جمعیت 1 دستگاه آمبولانس فعال تعریف می گردد که بنابر شرایط به صورت 1 کده یا 2 کده تعریف می گردد.</w:t>
      </w:r>
    </w:p>
    <w:p w:rsidR="000D336D" w:rsidRDefault="000D336D" w:rsidP="009D4937">
      <w:pPr>
        <w:pStyle w:val="Style2"/>
        <w:rPr>
          <w:color w:val="000000" w:themeColor="text1"/>
          <w:rtl/>
        </w:rPr>
      </w:pPr>
      <w:r>
        <w:rPr>
          <w:rFonts w:hint="cs"/>
          <w:rtl/>
        </w:rPr>
        <w:t>پایگاه اورژانس پیش</w:t>
      </w:r>
      <w:r w:rsidR="002177D3">
        <w:rPr>
          <w:rtl/>
        </w:rPr>
        <w:softHyphen/>
      </w:r>
      <w:r>
        <w:rPr>
          <w:rFonts w:hint="cs"/>
          <w:rtl/>
        </w:rPr>
        <w:t>بیمارستانی شهری با مرکز ارتباطات</w:t>
      </w:r>
      <w:r w:rsidRPr="00DF71A8">
        <w:rPr>
          <w:rFonts w:hint="cs"/>
          <w:color w:val="000000" w:themeColor="text1"/>
          <w:rtl/>
        </w:rPr>
        <w:t>، فرماندهی عملیات</w:t>
      </w:r>
      <w:r w:rsidR="009D4937">
        <w:rPr>
          <w:rFonts w:hint="cs"/>
          <w:color w:val="000000" w:themeColor="text1"/>
          <w:rtl/>
        </w:rPr>
        <w:t xml:space="preserve"> و</w:t>
      </w:r>
      <w:r w:rsidR="009D4937">
        <w:rPr>
          <w:rFonts w:hint="cs"/>
          <w:rtl/>
        </w:rPr>
        <w:t xml:space="preserve">مرکز پیام </w:t>
      </w:r>
      <w:r w:rsidRPr="00DF71A8">
        <w:rPr>
          <w:rFonts w:hint="cs"/>
          <w:color w:val="000000" w:themeColor="text1"/>
          <w:rtl/>
        </w:rPr>
        <w:t xml:space="preserve">در ارتباط </w:t>
      </w:r>
      <w:r w:rsidR="00C86021">
        <w:rPr>
          <w:rFonts w:hint="cs"/>
          <w:color w:val="000000" w:themeColor="text1"/>
          <w:rtl/>
        </w:rPr>
        <w:t>می باشد.</w:t>
      </w:r>
    </w:p>
    <w:p w:rsidR="002177D3" w:rsidRPr="00146493" w:rsidRDefault="002177D3" w:rsidP="009D4937">
      <w:pPr>
        <w:pStyle w:val="Style2"/>
        <w:rPr>
          <w:rtl/>
        </w:rPr>
      </w:pPr>
      <w:r w:rsidRPr="002177D3">
        <w:rPr>
          <w:rFonts w:hint="cs"/>
          <w:rtl/>
        </w:rPr>
        <w:t xml:space="preserve">تبصره 1: </w:t>
      </w:r>
      <w:r w:rsidRPr="00481917">
        <w:rPr>
          <w:rFonts w:hint="cs"/>
          <w:rtl/>
        </w:rPr>
        <w:t xml:space="preserve">در شهرهاي با جمعيتبيش از </w:t>
      </w:r>
      <w:r w:rsidR="00146493">
        <w:rPr>
          <w:rFonts w:hint="cs"/>
          <w:rtl/>
        </w:rPr>
        <w:t xml:space="preserve">20هزار نفر </w:t>
      </w:r>
      <w:r w:rsidRPr="00481917">
        <w:rPr>
          <w:rFonts w:hint="cs"/>
          <w:rtl/>
        </w:rPr>
        <w:t xml:space="preserve">نفر به ازاي هر </w:t>
      </w:r>
      <w:r w:rsidR="00146493">
        <w:rPr>
          <w:rFonts w:hint="cs"/>
          <w:rtl/>
        </w:rPr>
        <w:t xml:space="preserve">20هزار </w:t>
      </w:r>
      <w:r w:rsidRPr="00481917">
        <w:rPr>
          <w:rFonts w:hint="cs"/>
          <w:rtl/>
        </w:rPr>
        <w:t>نفر جمعيت مازاد بر تعداد پايه (</w:t>
      </w:r>
      <w:r w:rsidR="00146493">
        <w:rPr>
          <w:rFonts w:hint="cs"/>
          <w:rtl/>
        </w:rPr>
        <w:t>2</w:t>
      </w:r>
      <w:r w:rsidRPr="00481917">
        <w:rPr>
          <w:rFonts w:hint="cs"/>
          <w:rtl/>
        </w:rPr>
        <w:t xml:space="preserve">0 هزار نفر) يكپايگاه به همراه </w:t>
      </w:r>
      <w:r w:rsidR="009D4937">
        <w:rPr>
          <w:rFonts w:hint="cs"/>
          <w:rtl/>
        </w:rPr>
        <w:t>1</w:t>
      </w:r>
      <w:r w:rsidR="00146493">
        <w:rPr>
          <w:rFonts w:hint="cs"/>
          <w:rtl/>
        </w:rPr>
        <w:t xml:space="preserve"> دستگاه</w:t>
      </w:r>
      <w:r w:rsidRPr="00481917">
        <w:rPr>
          <w:rFonts w:hint="cs"/>
          <w:rtl/>
        </w:rPr>
        <w:t xml:space="preserve"> آمبولانس </w:t>
      </w:r>
      <w:r w:rsidR="00146493">
        <w:rPr>
          <w:rFonts w:hint="cs"/>
          <w:rtl/>
        </w:rPr>
        <w:t xml:space="preserve">سبک </w:t>
      </w:r>
      <w:r w:rsidRPr="00481917">
        <w:rPr>
          <w:rFonts w:hint="cs"/>
          <w:rtl/>
        </w:rPr>
        <w:t xml:space="preserve">فعال </w:t>
      </w:r>
      <w:r w:rsidR="00146493">
        <w:rPr>
          <w:rFonts w:hint="cs"/>
          <w:rtl/>
        </w:rPr>
        <w:t xml:space="preserve">تعریف </w:t>
      </w:r>
      <w:r w:rsidRPr="00481917">
        <w:rPr>
          <w:rFonts w:hint="cs"/>
          <w:rtl/>
        </w:rPr>
        <w:t xml:space="preserve">مي گردد. </w:t>
      </w:r>
    </w:p>
    <w:p w:rsidR="00C86021" w:rsidRPr="00E1291D" w:rsidRDefault="00896A9C" w:rsidP="009D4937">
      <w:pPr>
        <w:pStyle w:val="Style2"/>
      </w:pPr>
      <w:r>
        <w:rPr>
          <w:rFonts w:hint="cs"/>
          <w:rtl/>
        </w:rPr>
        <w:t>تبصره</w:t>
      </w:r>
      <w:r w:rsidR="002177D3">
        <w:rPr>
          <w:rFonts w:hint="cs"/>
          <w:rtl/>
        </w:rPr>
        <w:t xml:space="preserve"> 2</w:t>
      </w:r>
      <w:r w:rsidR="00146493">
        <w:rPr>
          <w:rFonts w:hint="cs"/>
          <w:rtl/>
        </w:rPr>
        <w:t xml:space="preserve">: درکلان شهر ها </w:t>
      </w:r>
      <w:r>
        <w:rPr>
          <w:rFonts w:hint="cs"/>
          <w:rtl/>
        </w:rPr>
        <w:t xml:space="preserve">چنانچه مدت زمان رسیدن بر بالین بیمار بیش از استاندارد </w:t>
      </w:r>
      <w:r w:rsidR="00146493">
        <w:rPr>
          <w:rFonts w:hint="cs"/>
          <w:rtl/>
        </w:rPr>
        <w:t xml:space="preserve">تعریف شده در این آئین نامه باشد و یا جمعیت موقت بالای 250 هزار نفر دارند </w:t>
      </w:r>
      <w:r>
        <w:rPr>
          <w:rFonts w:hint="cs"/>
          <w:rtl/>
        </w:rPr>
        <w:t xml:space="preserve"> باید یک دستگاه موتورلانس نیز برای پایگاه تهیه شود.</w:t>
      </w:r>
    </w:p>
    <w:p w:rsidR="001E2589" w:rsidRDefault="005228AF" w:rsidP="00146493">
      <w:pPr>
        <w:pStyle w:val="Style2"/>
        <w:rPr>
          <w:rtl/>
        </w:rPr>
      </w:pPr>
      <w:r>
        <w:rPr>
          <w:rFonts w:asciiTheme="minorHAnsi" w:hAnsiTheme="minorHAnsi" w:hint="cs"/>
          <w:bCs/>
          <w:iCs/>
          <w:sz w:val="28"/>
          <w:rtl/>
        </w:rPr>
        <w:t>3-2</w:t>
      </w:r>
      <w:r w:rsidR="00464893" w:rsidRPr="00464893">
        <w:rPr>
          <w:rFonts w:asciiTheme="minorHAnsi" w:hAnsiTheme="minorHAnsi" w:hint="cs"/>
          <w:bCs/>
          <w:iCs/>
          <w:sz w:val="28"/>
          <w:rtl/>
        </w:rPr>
        <w:t xml:space="preserve">- پایگاه اورژانس پیش بیمارستانی جاده ای: </w:t>
      </w:r>
      <w:r w:rsidR="001E2589">
        <w:rPr>
          <w:rFonts w:hint="cs"/>
          <w:rtl/>
        </w:rPr>
        <w:t xml:space="preserve">این پایگاه در </w:t>
      </w:r>
      <w:r w:rsidR="00464893">
        <w:rPr>
          <w:rFonts w:hint="cs"/>
          <w:rtl/>
        </w:rPr>
        <w:t xml:space="preserve">آزادراه، بزرگراه، راه اصلی، راه فرعی و روستایی و مبادی شهرها و بخش های با جمعیت کمتر از </w:t>
      </w:r>
      <w:r w:rsidR="00146493">
        <w:rPr>
          <w:rFonts w:hint="cs"/>
          <w:rtl/>
        </w:rPr>
        <w:t>20هزار</w:t>
      </w:r>
      <w:r w:rsidR="001E2589">
        <w:rPr>
          <w:rFonts w:hint="cs"/>
          <w:rtl/>
        </w:rPr>
        <w:t xml:space="preserve"> نفر و </w:t>
      </w:r>
      <w:r w:rsidR="00464893">
        <w:rPr>
          <w:rFonts w:hint="cs"/>
          <w:rtl/>
        </w:rPr>
        <w:t xml:space="preserve">فاصله حداکثر 40 کیلومتر  از پایگاه قبلی و بعدی،  </w:t>
      </w:r>
      <w:r w:rsidR="00CB7648">
        <w:rPr>
          <w:rFonts w:hint="cs"/>
          <w:rtl/>
        </w:rPr>
        <w:t xml:space="preserve">به شرط رعایت </w:t>
      </w:r>
      <w:r w:rsidR="00464893">
        <w:rPr>
          <w:rFonts w:hint="cs"/>
          <w:rtl/>
        </w:rPr>
        <w:t xml:space="preserve"> مدت زمان رسیدن به محل حادثه 1</w:t>
      </w:r>
      <w:r w:rsidR="003868CD">
        <w:rPr>
          <w:rFonts w:hint="cs"/>
          <w:rtl/>
        </w:rPr>
        <w:t>4</w:t>
      </w:r>
      <w:r w:rsidR="00464893">
        <w:rPr>
          <w:rFonts w:hint="cs"/>
          <w:rtl/>
        </w:rPr>
        <w:t xml:space="preserve"> دقیقه ایجاد می گردد.</w:t>
      </w:r>
    </w:p>
    <w:p w:rsidR="00D51BF9" w:rsidRDefault="00464893" w:rsidP="00146493">
      <w:pPr>
        <w:pStyle w:val="Style2"/>
        <w:rPr>
          <w:rtl/>
        </w:rPr>
      </w:pPr>
      <w:r>
        <w:rPr>
          <w:rFonts w:hint="cs"/>
          <w:rtl/>
        </w:rPr>
        <w:t xml:space="preserve"> هر پایگاه اورژانس پیش بیمارستانی جاده</w:t>
      </w:r>
      <w:r>
        <w:rPr>
          <w:rtl/>
        </w:rPr>
        <w:softHyphen/>
      </w:r>
      <w:r>
        <w:rPr>
          <w:rFonts w:hint="cs"/>
          <w:rtl/>
        </w:rPr>
        <w:t>ای دارای حداقل یک دستگاه آمبولانس فعال بوده و با مرکز ارتباطات، فرماندهی عملیات و مرکز پیام در ارتباط است.</w:t>
      </w:r>
    </w:p>
    <w:p w:rsidR="00CB7648" w:rsidRDefault="00CB7648" w:rsidP="001E2589">
      <w:pPr>
        <w:pStyle w:val="Style2"/>
        <w:rPr>
          <w:color w:val="000000" w:themeColor="text1"/>
          <w:rtl/>
        </w:rPr>
      </w:pPr>
      <w:r>
        <w:rPr>
          <w:rFonts w:hint="cs"/>
          <w:rtl/>
        </w:rPr>
        <w:t>تبصره</w:t>
      </w:r>
      <w:r w:rsidR="00896A9C">
        <w:rPr>
          <w:rFonts w:hint="cs"/>
          <w:rtl/>
        </w:rPr>
        <w:t>1</w:t>
      </w:r>
      <w:r>
        <w:rPr>
          <w:rFonts w:hint="cs"/>
          <w:rtl/>
        </w:rPr>
        <w:t>:</w:t>
      </w:r>
      <w:r>
        <w:rPr>
          <w:rFonts w:hint="cs"/>
          <w:color w:val="000000" w:themeColor="text1"/>
          <w:rtl/>
        </w:rPr>
        <w:t xml:space="preserve">به ازاء هر یک </w:t>
      </w:r>
      <w:r w:rsidR="001E2589">
        <w:rPr>
          <w:rFonts w:hint="cs"/>
          <w:color w:val="000000" w:themeColor="text1"/>
          <w:rtl/>
        </w:rPr>
        <w:t>1 میلیون</w:t>
      </w:r>
      <w:r>
        <w:rPr>
          <w:rFonts w:hint="cs"/>
          <w:color w:val="000000" w:themeColor="text1"/>
          <w:rtl/>
        </w:rPr>
        <w:t xml:space="preserve"> نفر جمعیت</w:t>
      </w:r>
      <w:r w:rsidR="00E71CF5" w:rsidRPr="00E71CF5">
        <w:rPr>
          <w:rFonts w:hint="cs"/>
          <w:color w:val="000000" w:themeColor="text1"/>
          <w:rtl/>
        </w:rPr>
        <w:t>تحت پوشش</w:t>
      </w:r>
      <w:r>
        <w:rPr>
          <w:rFonts w:hint="cs"/>
          <w:color w:val="000000" w:themeColor="text1"/>
          <w:rtl/>
        </w:rPr>
        <w:t xml:space="preserve"> یک دستگاه اتوبوس آمبولانس به لجستیک</w:t>
      </w:r>
      <w:r w:rsidR="00E71CF5">
        <w:rPr>
          <w:rFonts w:hint="cs"/>
          <w:color w:val="000000" w:themeColor="text1"/>
          <w:rtl/>
        </w:rPr>
        <w:t>اورژانس منطقه</w:t>
      </w:r>
      <w:r>
        <w:rPr>
          <w:rFonts w:hint="cs"/>
          <w:color w:val="000000" w:themeColor="text1"/>
          <w:rtl/>
        </w:rPr>
        <w:t xml:space="preserve"> اضافه می گردد که طبق نظر دانشگاه مربوطه و بر ا</w:t>
      </w:r>
      <w:r w:rsidR="001E2589">
        <w:rPr>
          <w:rFonts w:hint="cs"/>
          <w:color w:val="000000" w:themeColor="text1"/>
          <w:rtl/>
        </w:rPr>
        <w:t>ساس شرایط منطقه ای</w:t>
      </w:r>
      <w:r>
        <w:rPr>
          <w:rFonts w:hint="cs"/>
          <w:color w:val="000000" w:themeColor="text1"/>
          <w:rtl/>
        </w:rPr>
        <w:t>، در یکی از پایگاههای شهری یا جاده ای مستقر می گردد.</w:t>
      </w:r>
    </w:p>
    <w:p w:rsidR="00B639DD" w:rsidRDefault="00B639DD" w:rsidP="00E71CF5">
      <w:pPr>
        <w:pStyle w:val="Style2"/>
        <w:rPr>
          <w:rtl/>
        </w:rPr>
      </w:pPr>
      <w:r w:rsidRPr="00481917">
        <w:rPr>
          <w:rFonts w:hint="cs"/>
          <w:rtl/>
        </w:rPr>
        <w:t>تبصره</w:t>
      </w:r>
      <w:r>
        <w:rPr>
          <w:rFonts w:hint="cs"/>
          <w:rtl/>
        </w:rPr>
        <w:t>2:</w:t>
      </w:r>
      <w:r w:rsidRPr="00481917">
        <w:rPr>
          <w:rFonts w:hint="cs"/>
          <w:rtl/>
        </w:rPr>
        <w:t xml:space="preserve">  آمبولانس مورد استفاده در پايگاههايشهري و جاده </w:t>
      </w:r>
      <w:r w:rsidRPr="000F1955">
        <w:rPr>
          <w:rFonts w:hint="cs"/>
          <w:rtl/>
        </w:rPr>
        <w:t>اي</w:t>
      </w:r>
      <w:r w:rsidR="003F3158">
        <w:rPr>
          <w:rFonts w:hint="cs"/>
          <w:rtl/>
        </w:rPr>
        <w:t xml:space="preserve"> </w:t>
      </w:r>
      <w:r w:rsidRPr="000F1955">
        <w:rPr>
          <w:rFonts w:hint="cs"/>
          <w:rtl/>
        </w:rPr>
        <w:t>بايستي</w:t>
      </w:r>
      <w:r w:rsidR="003F3158">
        <w:rPr>
          <w:rFonts w:hint="cs"/>
          <w:rtl/>
        </w:rPr>
        <w:t xml:space="preserve"> </w:t>
      </w:r>
      <w:r w:rsidRPr="000F1955">
        <w:rPr>
          <w:rFonts w:hint="cs"/>
          <w:rtl/>
        </w:rPr>
        <w:t>داراي</w:t>
      </w:r>
      <w:r w:rsidR="003F3158">
        <w:rPr>
          <w:rFonts w:hint="cs"/>
          <w:rtl/>
        </w:rPr>
        <w:t xml:space="preserve"> </w:t>
      </w:r>
      <w:r w:rsidRPr="000F1955">
        <w:rPr>
          <w:rFonts w:hint="cs"/>
          <w:rtl/>
        </w:rPr>
        <w:t>شرايط آمبولانس تيپ</w:t>
      </w:r>
      <w:r w:rsidRPr="000F1955">
        <w:rPr>
          <w:rFonts w:asciiTheme="minorHAnsi" w:hAnsiTheme="minorHAnsi"/>
        </w:rPr>
        <w:t>B</w:t>
      </w:r>
      <w:r w:rsidRPr="000F1955">
        <w:rPr>
          <w:rFonts w:hint="cs"/>
          <w:rtl/>
        </w:rPr>
        <w:t xml:space="preserve"> بوده و به ازاي</w:t>
      </w:r>
      <w:r w:rsidRPr="00481917">
        <w:rPr>
          <w:rFonts w:hint="cs"/>
          <w:rtl/>
        </w:rPr>
        <w:t xml:space="preserve"> هر سه </w:t>
      </w:r>
      <w:r>
        <w:rPr>
          <w:rFonts w:hint="cs"/>
          <w:rtl/>
        </w:rPr>
        <w:t>آمبولانس</w:t>
      </w:r>
      <w:r w:rsidR="00E71CF5">
        <w:rPr>
          <w:rFonts w:hint="cs"/>
          <w:rtl/>
        </w:rPr>
        <w:t xml:space="preserve"> فعال</w:t>
      </w:r>
      <w:r w:rsidRPr="00481917">
        <w:rPr>
          <w:rFonts w:hint="cs"/>
          <w:rtl/>
        </w:rPr>
        <w:t xml:space="preserve">يك آمبولانس پشتيبان در نظر گرفته مي شود. </w:t>
      </w:r>
    </w:p>
    <w:p w:rsidR="001E2589" w:rsidRDefault="005228AF" w:rsidP="006A27C5">
      <w:pPr>
        <w:pStyle w:val="Style2"/>
        <w:rPr>
          <w:rtl/>
        </w:rPr>
      </w:pPr>
      <w:r>
        <w:rPr>
          <w:rFonts w:asciiTheme="minorHAnsi" w:hAnsiTheme="minorHAnsi" w:hint="cs"/>
          <w:bCs/>
          <w:iCs/>
          <w:sz w:val="28"/>
          <w:rtl/>
        </w:rPr>
        <w:t>3-3</w:t>
      </w:r>
      <w:r w:rsidR="00464893" w:rsidRPr="00464893">
        <w:rPr>
          <w:rFonts w:asciiTheme="minorHAnsi" w:hAnsiTheme="minorHAnsi" w:hint="cs"/>
          <w:bCs/>
          <w:iCs/>
          <w:sz w:val="28"/>
          <w:rtl/>
        </w:rPr>
        <w:t xml:space="preserve">- </w:t>
      </w:r>
      <w:r w:rsidR="001E2589" w:rsidRPr="00DE3C4A">
        <w:rPr>
          <w:rFonts w:asciiTheme="minorHAnsi" w:hAnsiTheme="minorHAnsi" w:hint="cs"/>
          <w:bCs/>
          <w:iCs/>
          <w:sz w:val="28"/>
          <w:rtl/>
        </w:rPr>
        <w:t>پایگاه اورژانس پیش بیمارستانی هوایی</w:t>
      </w:r>
      <w:r w:rsidR="001E2589">
        <w:rPr>
          <w:rFonts w:ascii="Times New Roman" w:hAnsi="Times New Roman" w:cs="Times New Roman" w:hint="cs"/>
          <w:rtl/>
        </w:rPr>
        <w:t>:</w:t>
      </w:r>
      <w:r w:rsidR="001E2589" w:rsidRPr="00DE3C4A">
        <w:rPr>
          <w:rFonts w:hint="cs"/>
          <w:rtl/>
        </w:rPr>
        <w:t>این پایگاه با</w:t>
      </w:r>
      <w:r w:rsidR="001E2589">
        <w:rPr>
          <w:rFonts w:hint="cs"/>
          <w:rtl/>
        </w:rPr>
        <w:t xml:space="preserve"> استفاده از آمبولانس هوایی(</w:t>
      </w:r>
      <w:r w:rsidR="001E2589" w:rsidRPr="00DE3C4A">
        <w:rPr>
          <w:rFonts w:hint="cs"/>
          <w:rtl/>
        </w:rPr>
        <w:t>بالگرد) به ارائه خدمات فوریتهای پزشکی به بیماران و مصدومان می پردازد.</w:t>
      </w:r>
    </w:p>
    <w:p w:rsidR="00D43EBA" w:rsidRDefault="00D43EBA" w:rsidP="006A27C5">
      <w:pPr>
        <w:pStyle w:val="Style2"/>
        <w:rPr>
          <w:rtl/>
        </w:rPr>
      </w:pPr>
      <w:r>
        <w:rPr>
          <w:rFonts w:hint="cs"/>
          <w:rtl/>
        </w:rPr>
        <w:t>این پایگاه ها در مناطق صعب العبور، محور های حادثه خیز، محورهایی که میزان تردد در آنها بالا می باشد و نیز مناطقی که دسترسی زمینی به محل امکانپذیر نباشد با در نظر گرفتن امکان استفاده از بالگرد در طول روز ایجاد می شود.</w:t>
      </w:r>
    </w:p>
    <w:p w:rsidR="005228AF" w:rsidRDefault="005228AF" w:rsidP="00D43EBA">
      <w:pPr>
        <w:pStyle w:val="Style2"/>
        <w:rPr>
          <w:rtl/>
        </w:rPr>
      </w:pPr>
      <w:r>
        <w:rPr>
          <w:rFonts w:asciiTheme="minorHAnsi" w:hAnsiTheme="minorHAnsi" w:hint="cs"/>
          <w:bCs/>
          <w:iCs/>
          <w:sz w:val="28"/>
          <w:rtl/>
        </w:rPr>
        <w:lastRenderedPageBreak/>
        <w:t>3-4</w:t>
      </w:r>
      <w:r w:rsidR="00D43EBA" w:rsidRPr="00E1291D">
        <w:rPr>
          <w:rFonts w:asciiTheme="minorHAnsi" w:hAnsiTheme="minorHAnsi" w:hint="cs"/>
          <w:bCs/>
          <w:iCs/>
          <w:sz w:val="28"/>
          <w:rtl/>
        </w:rPr>
        <w:t>- پایگاه اورژانس پیش بیمارستانی دریایی:</w:t>
      </w:r>
      <w:r>
        <w:rPr>
          <w:rFonts w:hint="cs"/>
          <w:rtl/>
        </w:rPr>
        <w:t>این پایگاه با استفاده از آمبولانس دریایی به ارائه خدمات فوریتهای پزشکی به بیماران و مصدومان جزایر کشور به مرکز درمانی می پردازد.</w:t>
      </w:r>
    </w:p>
    <w:p w:rsidR="00D43EBA" w:rsidRPr="00D43EBA" w:rsidRDefault="005228AF" w:rsidP="00D43EBA">
      <w:pPr>
        <w:pStyle w:val="Style2"/>
        <w:rPr>
          <w:rFonts w:asciiTheme="minorHAnsi" w:hAnsiTheme="minorHAnsi"/>
          <w:bCs/>
          <w:iCs/>
          <w:sz w:val="28"/>
          <w:rtl/>
        </w:rPr>
      </w:pPr>
      <w:r>
        <w:rPr>
          <w:rFonts w:asciiTheme="minorHAnsi" w:hAnsiTheme="minorHAnsi" w:hint="cs"/>
          <w:bCs/>
          <w:iCs/>
          <w:sz w:val="28"/>
          <w:rtl/>
        </w:rPr>
        <w:t>3-5</w:t>
      </w:r>
      <w:r w:rsidR="00D43EBA" w:rsidRPr="00D43EBA">
        <w:rPr>
          <w:rFonts w:asciiTheme="minorHAnsi" w:hAnsiTheme="minorHAnsi" w:hint="cs"/>
          <w:bCs/>
          <w:iCs/>
          <w:sz w:val="28"/>
          <w:rtl/>
        </w:rPr>
        <w:t>- پایگاه اورژانس پیش بیمارستانی ریلی:</w:t>
      </w:r>
      <w:r w:rsidR="00D43EBA" w:rsidRPr="00D43EBA">
        <w:rPr>
          <w:rFonts w:hint="cs"/>
          <w:rtl/>
        </w:rPr>
        <w:t xml:space="preserve"> این پایگاه هادر مسیر راه آهن سراسر</w:t>
      </w:r>
      <w:r w:rsidR="00D43EBA">
        <w:rPr>
          <w:rFonts w:hint="cs"/>
          <w:rtl/>
        </w:rPr>
        <w:t xml:space="preserve">ی </w:t>
      </w:r>
      <w:r w:rsidR="00D43EBA" w:rsidRPr="00D43EBA">
        <w:rPr>
          <w:rFonts w:hint="cs"/>
          <w:rtl/>
        </w:rPr>
        <w:t xml:space="preserve">کشور در ایستگاه های اصلی(معرفی شده توسط شرکت راه آهن جمهوری اسلامی ایران مطابق با تفاهم نامه فی مابین) </w:t>
      </w:r>
      <w:r w:rsidR="00D43EBA">
        <w:rPr>
          <w:rFonts w:hint="cs"/>
          <w:rtl/>
        </w:rPr>
        <w:t xml:space="preserve">و یا تجهیز و اختصاص یک واگن آمبولانس </w:t>
      </w:r>
      <w:r w:rsidR="00D43EBA" w:rsidRPr="00D43EBA">
        <w:rPr>
          <w:rFonts w:hint="cs"/>
          <w:rtl/>
        </w:rPr>
        <w:t>با در نظر گرفتن شرایط پایگاه جاده ای ایجاد می شود.</w:t>
      </w:r>
    </w:p>
    <w:p w:rsidR="00464893" w:rsidRDefault="00B215A2" w:rsidP="00B215A2">
      <w:pPr>
        <w:pStyle w:val="Style2"/>
        <w:rPr>
          <w:rtl/>
        </w:rPr>
      </w:pPr>
      <w:r>
        <w:rPr>
          <w:rFonts w:asciiTheme="minorHAnsi" w:hAnsiTheme="minorHAnsi" w:hint="cs"/>
          <w:bCs/>
          <w:iCs/>
          <w:sz w:val="28"/>
          <w:rtl/>
        </w:rPr>
        <w:t>-</w:t>
      </w:r>
      <w:r w:rsidR="00464893" w:rsidRPr="00464893">
        <w:rPr>
          <w:rFonts w:asciiTheme="minorHAnsi" w:hAnsiTheme="minorHAnsi" w:hint="cs"/>
          <w:bCs/>
          <w:iCs/>
          <w:sz w:val="28"/>
          <w:rtl/>
        </w:rPr>
        <w:t>پایگاه اورژانس پیش بیمارستانی موقت</w:t>
      </w:r>
      <w:r w:rsidR="00464893">
        <w:rPr>
          <w:rFonts w:hint="cs"/>
          <w:rtl/>
        </w:rPr>
        <w:t xml:space="preserve">: این پایگاه در شرایط  ویژه به منظور افزایش توان عملیاتی  </w:t>
      </w:r>
      <w:r w:rsidR="00507D85">
        <w:rPr>
          <w:rFonts w:hint="cs"/>
          <w:rtl/>
        </w:rPr>
        <w:t xml:space="preserve">شبکه </w:t>
      </w:r>
      <w:r w:rsidR="00464893">
        <w:rPr>
          <w:rFonts w:hint="cs"/>
          <w:rtl/>
        </w:rPr>
        <w:t xml:space="preserve">خدمات فوریتهای پزشکی و در راستای پاسخگویی به نیازهای سیال  و جابجایی انبوه جمعیتی و مدیریت ریسک ایجاد </w:t>
      </w:r>
      <w:r w:rsidR="005228AF">
        <w:rPr>
          <w:rtl/>
        </w:rPr>
        <w:br/>
      </w:r>
      <w:r w:rsidR="00464893">
        <w:rPr>
          <w:rFonts w:hint="cs"/>
          <w:rtl/>
        </w:rPr>
        <w:t>می</w:t>
      </w:r>
      <w:r w:rsidR="00464893">
        <w:rPr>
          <w:rtl/>
        </w:rPr>
        <w:softHyphen/>
      </w:r>
      <w:r w:rsidR="00464893">
        <w:rPr>
          <w:rFonts w:hint="cs"/>
          <w:rtl/>
        </w:rPr>
        <w:t>گردد.</w:t>
      </w:r>
    </w:p>
    <w:p w:rsidR="00507D85" w:rsidRDefault="00507D85" w:rsidP="00507D85">
      <w:pPr>
        <w:pStyle w:val="Style2"/>
        <w:rPr>
          <w:rtl/>
        </w:rPr>
      </w:pPr>
      <w:r>
        <w:rPr>
          <w:rFonts w:hint="cs"/>
          <w:rtl/>
        </w:rPr>
        <w:t>این پایگاه ها شامل پایگاه های ساحلی، ایستگاه های سلامت نوروزی، پایگاه های که در ایام خاصی از سال به واسطه وجود منطقه گردشگری و ییلاقی ایجاد می شود. این پایگاه ها با در نظر گرفتن شرایط پایگاه جاده ای(تعداد نیرو، تجهیزات، آمبولانس) ایجاد می شود.</w:t>
      </w:r>
    </w:p>
    <w:p w:rsidR="00507D85" w:rsidRDefault="00B215A2" w:rsidP="00507D85">
      <w:pPr>
        <w:pStyle w:val="Style2"/>
        <w:rPr>
          <w:rtl/>
        </w:rPr>
      </w:pPr>
      <w:r>
        <w:rPr>
          <w:rFonts w:asciiTheme="minorHAnsi" w:hAnsiTheme="minorHAnsi" w:hint="cs"/>
          <w:bCs/>
          <w:iCs/>
          <w:sz w:val="28"/>
          <w:rtl/>
        </w:rPr>
        <w:t>3-6-</w:t>
      </w:r>
      <w:r w:rsidR="00507D85" w:rsidRPr="00D43EBA">
        <w:rPr>
          <w:rFonts w:asciiTheme="minorHAnsi" w:hAnsiTheme="minorHAnsi" w:hint="cs"/>
          <w:bCs/>
          <w:iCs/>
          <w:sz w:val="28"/>
          <w:rtl/>
        </w:rPr>
        <w:t>پا</w:t>
      </w:r>
      <w:r w:rsidR="00507D85">
        <w:rPr>
          <w:rFonts w:asciiTheme="minorHAnsi" w:hAnsiTheme="minorHAnsi" w:hint="cs"/>
          <w:bCs/>
          <w:iCs/>
          <w:sz w:val="28"/>
          <w:rtl/>
        </w:rPr>
        <w:t>یگاه اورژانس پیش بیمارستانی ساحلی</w:t>
      </w:r>
      <w:r w:rsidR="00507D85" w:rsidRPr="00507D85">
        <w:rPr>
          <w:rFonts w:hint="cs"/>
          <w:rtl/>
        </w:rPr>
        <w:t>: این پایگاه ها در خط ساحلی کشور در نقاط طرح سالم سازی دریا به صورت فصلی و با استفاده از امکانات و تجهیزات موجود در طرح مذکور راه اندازی می گردد.</w:t>
      </w:r>
    </w:p>
    <w:p w:rsidR="00507D85" w:rsidRPr="00507D85" w:rsidRDefault="00B215A2" w:rsidP="00507D85">
      <w:pPr>
        <w:pStyle w:val="Style2"/>
        <w:rPr>
          <w:rtl/>
        </w:rPr>
      </w:pPr>
      <w:r>
        <w:rPr>
          <w:rFonts w:asciiTheme="minorHAnsi" w:hAnsiTheme="minorHAnsi" w:hint="cs"/>
          <w:bCs/>
          <w:iCs/>
          <w:sz w:val="28"/>
          <w:rtl/>
        </w:rPr>
        <w:t>3-7-</w:t>
      </w:r>
      <w:r w:rsidR="00507D85" w:rsidRPr="00D43EBA">
        <w:rPr>
          <w:rFonts w:asciiTheme="minorHAnsi" w:hAnsiTheme="minorHAnsi" w:hint="cs"/>
          <w:bCs/>
          <w:iCs/>
          <w:sz w:val="28"/>
          <w:rtl/>
        </w:rPr>
        <w:t>پا</w:t>
      </w:r>
      <w:r w:rsidR="00507D85">
        <w:rPr>
          <w:rFonts w:asciiTheme="minorHAnsi" w:hAnsiTheme="minorHAnsi" w:hint="cs"/>
          <w:bCs/>
          <w:iCs/>
          <w:sz w:val="28"/>
          <w:rtl/>
        </w:rPr>
        <w:t>یگاه اورژانس پیش بیمارستانی نوروزی</w:t>
      </w:r>
      <w:r w:rsidR="00507D85" w:rsidRPr="00507D85">
        <w:rPr>
          <w:rFonts w:hint="cs"/>
          <w:rtl/>
        </w:rPr>
        <w:t>:</w:t>
      </w:r>
      <w:r w:rsidR="005228AF">
        <w:rPr>
          <w:rFonts w:hint="cs"/>
          <w:rtl/>
        </w:rPr>
        <w:t xml:space="preserve"> این پایگاه ها در ایام نوروز و در مناطقی که توسط مراکز اورژانس شهرستان ها جهت پوشش خدمات بهینه فوریتهای پزشکی </w:t>
      </w:r>
      <w:r>
        <w:rPr>
          <w:rFonts w:hint="cs"/>
          <w:rtl/>
        </w:rPr>
        <w:t>معرفی می گردد راه اندازی می گردد.</w:t>
      </w:r>
    </w:p>
    <w:p w:rsidR="00DC586C" w:rsidRPr="00507D85" w:rsidRDefault="00DC586C" w:rsidP="000F1955">
      <w:pPr>
        <w:pStyle w:val="Style1"/>
        <w:rPr>
          <w:rFonts w:ascii="B Mitra" w:hAnsi="B Mitra"/>
          <w:b/>
          <w:i/>
          <w:color w:val="FF0000"/>
          <w:rtl/>
        </w:rPr>
      </w:pPr>
      <w:r w:rsidRPr="00DC586C">
        <w:rPr>
          <w:rFonts w:asciiTheme="minorHAnsi" w:hAnsiTheme="minorHAnsi" w:hint="cs"/>
          <w:b/>
          <w:bCs/>
          <w:i/>
          <w:iCs/>
          <w:sz w:val="28"/>
          <w:rtl/>
        </w:rPr>
        <w:t xml:space="preserve">ماده 2 </w:t>
      </w:r>
      <w:r>
        <w:rPr>
          <w:rFonts w:hint="cs"/>
          <w:rtl/>
        </w:rPr>
        <w:t xml:space="preserve">: </w:t>
      </w:r>
      <w:r w:rsidRPr="00FA5687">
        <w:rPr>
          <w:rFonts w:ascii="B Mitra" w:hAnsi="B Mitra" w:hint="cs"/>
          <w:b/>
          <w:i/>
          <w:rtl/>
        </w:rPr>
        <w:t>وزارت بهداشت، درمان و آموزش پزشكي موظف است اجراي طرح پوشش فراگير نظام فوريتهايپزشكي</w:t>
      </w:r>
      <w:r w:rsidR="00B215A2">
        <w:rPr>
          <w:rFonts w:ascii="B Mitra" w:hAnsi="B Mitra"/>
          <w:b/>
          <w:i/>
          <w:rtl/>
        </w:rPr>
        <w:br/>
      </w:r>
      <w:r w:rsidRPr="00FA5687">
        <w:rPr>
          <w:rFonts w:ascii="B Mitra" w:hAnsi="B Mitra" w:hint="cs"/>
          <w:b/>
          <w:i/>
          <w:rtl/>
        </w:rPr>
        <w:t>پيش</w:t>
      </w:r>
      <w:r w:rsidR="002177D3">
        <w:rPr>
          <w:rFonts w:ascii="B Mitra" w:hAnsi="B Mitra"/>
          <w:b/>
          <w:i/>
          <w:rtl/>
        </w:rPr>
        <w:softHyphen/>
      </w:r>
      <w:r w:rsidRPr="00FA5687">
        <w:rPr>
          <w:rFonts w:ascii="B Mitra" w:hAnsi="B Mitra" w:hint="cs"/>
          <w:b/>
          <w:i/>
          <w:rtl/>
        </w:rPr>
        <w:t xml:space="preserve">بيمارستاني را به گونه ايراهبري و ساماندهينمايدكه تا پايان برنامه </w:t>
      </w:r>
      <w:r w:rsidR="00507D85">
        <w:rPr>
          <w:rFonts w:ascii="B Mitra" w:hAnsi="B Mitra" w:hint="cs"/>
          <w:b/>
          <w:i/>
          <w:rtl/>
        </w:rPr>
        <w:t xml:space="preserve">ششم </w:t>
      </w:r>
      <w:r w:rsidRPr="00FA5687">
        <w:rPr>
          <w:rFonts w:ascii="B Mitra" w:hAnsi="B Mitra" w:hint="cs"/>
          <w:b/>
          <w:i/>
          <w:rtl/>
        </w:rPr>
        <w:t>توسعه اقتصادي، اجتماعي و فرهنگيجمهورياسلامي</w:t>
      </w:r>
      <w:r w:rsidRPr="000F1955">
        <w:rPr>
          <w:rFonts w:ascii="B Mitra" w:hAnsi="B Mitra" w:hint="cs"/>
          <w:b/>
          <w:i/>
          <w:rtl/>
        </w:rPr>
        <w:t>ايران</w:t>
      </w:r>
      <w:r w:rsidR="002177D3" w:rsidRPr="000F1955">
        <w:rPr>
          <w:rFonts w:ascii="B Mitra" w:hAnsi="B Mitra" w:hint="cs"/>
          <w:b/>
          <w:i/>
          <w:rtl/>
        </w:rPr>
        <w:t>،</w:t>
      </w:r>
      <w:r w:rsidRPr="000F1955">
        <w:rPr>
          <w:rFonts w:ascii="B Mitra" w:hAnsi="B Mitra" w:hint="cs"/>
          <w:b/>
          <w:i/>
          <w:rtl/>
        </w:rPr>
        <w:t xml:space="preserve"> ضمن پوشش 70% راههايفرعي و روس</w:t>
      </w:r>
      <w:r w:rsidR="00507D85" w:rsidRPr="000F1955">
        <w:rPr>
          <w:rFonts w:ascii="B Mitra" w:hAnsi="B Mitra" w:hint="cs"/>
          <w:b/>
          <w:i/>
          <w:rtl/>
        </w:rPr>
        <w:t>تايي</w:t>
      </w:r>
      <w:r w:rsidRPr="000F1955">
        <w:rPr>
          <w:rFonts w:ascii="B Mitra" w:hAnsi="B Mitra" w:hint="cs"/>
          <w:b/>
          <w:i/>
          <w:rtl/>
        </w:rPr>
        <w:t>، زمان رسيدن بر بالينبيمار در شهرها در هشتاد درصد (80%) موارد كمتر از (8) دقيقه و در جاده هاياصلي  در هشتاد درصد (80%) موارد كمتر از (14) دقيقه  باشد</w:t>
      </w:r>
      <w:r w:rsidR="000F1955" w:rsidRPr="000F1955">
        <w:rPr>
          <w:rFonts w:ascii="B Mitra" w:hAnsi="B Mitra" w:hint="cs"/>
          <w:b/>
          <w:i/>
          <w:rtl/>
        </w:rPr>
        <w:t xml:space="preserve"> و در جاده های فرعی و روستایی در( 80%) موارد کمتر از 20 دقیقه باشد.</w:t>
      </w:r>
    </w:p>
    <w:p w:rsidR="005B59C6" w:rsidRDefault="005B59C6" w:rsidP="006A27C5">
      <w:pPr>
        <w:pStyle w:val="Style1"/>
        <w:rPr>
          <w:rFonts w:ascii="B Mitra" w:hAnsi="B Mitra"/>
          <w:b/>
          <w:i/>
          <w:rtl/>
        </w:rPr>
      </w:pPr>
      <w:r w:rsidRPr="005B59C6">
        <w:rPr>
          <w:rFonts w:asciiTheme="minorHAnsi" w:hAnsiTheme="minorHAnsi" w:hint="cs"/>
          <w:b/>
          <w:bCs/>
          <w:i/>
          <w:iCs/>
          <w:sz w:val="28"/>
          <w:rtl/>
        </w:rPr>
        <w:t>ماده 3:</w:t>
      </w:r>
      <w:r w:rsidRPr="005B59C6">
        <w:rPr>
          <w:rFonts w:ascii="B Mitra" w:hAnsi="B Mitra" w:hint="cs"/>
          <w:b/>
          <w:i/>
          <w:rtl/>
        </w:rPr>
        <w:t>وزارت بهداشت</w:t>
      </w:r>
      <w:r>
        <w:rPr>
          <w:rFonts w:ascii="B Mitra" w:hAnsi="B Mitra" w:hint="cs"/>
          <w:b/>
          <w:i/>
          <w:rtl/>
        </w:rPr>
        <w:t xml:space="preserve"> درمان و</w:t>
      </w:r>
      <w:r w:rsidRPr="005B59C6">
        <w:rPr>
          <w:rFonts w:ascii="B Mitra" w:hAnsi="B Mitra" w:hint="cs"/>
          <w:b/>
          <w:i/>
          <w:rtl/>
        </w:rPr>
        <w:t xml:space="preserve"> آموزش پزشكيمكلف است نسبت به تهيه</w:t>
      </w:r>
      <w:r>
        <w:rPr>
          <w:rFonts w:ascii="B Mitra" w:hAnsi="B Mitra" w:hint="cs"/>
          <w:b/>
          <w:i/>
          <w:rtl/>
        </w:rPr>
        <w:t>آئین نامه اجرایی</w:t>
      </w:r>
      <w:r w:rsidRPr="005B59C6">
        <w:rPr>
          <w:rFonts w:ascii="B Mitra" w:hAnsi="B Mitra" w:hint="cs"/>
          <w:b/>
          <w:i/>
          <w:rtl/>
        </w:rPr>
        <w:t xml:space="preserve"> پوشش فراگيرفوريتهايپزشكيكشور</w:t>
      </w:r>
      <w:r>
        <w:rPr>
          <w:rFonts w:ascii="B Mitra" w:hAnsi="B Mitra" w:hint="cs"/>
          <w:b/>
          <w:i/>
          <w:rtl/>
        </w:rPr>
        <w:t xml:space="preserve"> پیش بیمارستانی،</w:t>
      </w:r>
      <w:r w:rsidRPr="005B59C6">
        <w:rPr>
          <w:rFonts w:ascii="B Mitra" w:hAnsi="B Mitra" w:hint="cs"/>
          <w:b/>
          <w:i/>
          <w:rtl/>
        </w:rPr>
        <w:t xml:space="preserve"> براساس  شاخص هايپيشبيني شده</w:t>
      </w:r>
      <w:r>
        <w:rPr>
          <w:rFonts w:ascii="B Mitra" w:hAnsi="B Mitra" w:hint="cs"/>
          <w:b/>
          <w:i/>
          <w:rtl/>
        </w:rPr>
        <w:t xml:space="preserve"> اقدام</w:t>
      </w:r>
      <w:r w:rsidRPr="005B59C6">
        <w:rPr>
          <w:rFonts w:ascii="B Mitra" w:hAnsi="B Mitra" w:hint="cs"/>
          <w:b/>
          <w:i/>
          <w:rtl/>
        </w:rPr>
        <w:t xml:space="preserve"> و ظرف مدت سه ماه به دانشگاههاي علوم پزشكيوخدماتبهداشتي، درمانيكشور ابلاغ نمايد.</w:t>
      </w:r>
    </w:p>
    <w:p w:rsidR="0028475D" w:rsidRDefault="0028475D" w:rsidP="006A27C5">
      <w:pPr>
        <w:pStyle w:val="Style1"/>
        <w:rPr>
          <w:rFonts w:ascii="B Mitra" w:hAnsi="B Mitra"/>
          <w:b/>
          <w:i/>
          <w:rtl/>
        </w:rPr>
      </w:pPr>
      <w:r w:rsidRPr="0028475D">
        <w:rPr>
          <w:rFonts w:asciiTheme="minorHAnsi" w:hAnsiTheme="minorHAnsi" w:hint="cs"/>
          <w:b/>
          <w:bCs/>
          <w:i/>
          <w:iCs/>
          <w:sz w:val="28"/>
          <w:rtl/>
        </w:rPr>
        <w:lastRenderedPageBreak/>
        <w:t>ماده4:</w:t>
      </w:r>
      <w:r w:rsidRPr="0028475D">
        <w:rPr>
          <w:rFonts w:ascii="B Mitra" w:hAnsi="B Mitra" w:hint="cs"/>
          <w:b/>
          <w:i/>
          <w:rtl/>
        </w:rPr>
        <w:t>وزارت بهداشت، درمان و آموزش پزشكي موظف است با توجه به تغيير</w:t>
      </w:r>
      <w:r w:rsidR="00507D85">
        <w:rPr>
          <w:rFonts w:ascii="B Mitra" w:hAnsi="B Mitra" w:hint="cs"/>
          <w:b/>
          <w:i/>
          <w:rtl/>
        </w:rPr>
        <w:t xml:space="preserve"> در تقسيمات كشوري و احداث جاده ه</w:t>
      </w:r>
      <w:r w:rsidRPr="0028475D">
        <w:rPr>
          <w:rFonts w:ascii="B Mitra" w:hAnsi="B Mitra" w:hint="cs"/>
          <w:b/>
          <w:i/>
          <w:rtl/>
        </w:rPr>
        <w:t xml:space="preserve">اياصليجديد و فرعي و روستايي به منظور پوشش هر چه بيشتر ، هر ساله  نسبت به بازنگري در طرح پوشش فراگير در چارچوب موارد ياد شده اقدام نمايد . </w:t>
      </w:r>
    </w:p>
    <w:p w:rsidR="0028475D" w:rsidRDefault="00AA6819" w:rsidP="006A27C5">
      <w:pPr>
        <w:pStyle w:val="Style1"/>
        <w:rPr>
          <w:rFonts w:ascii="B Mitra" w:hAnsi="B Mitra"/>
          <w:b/>
          <w:i/>
          <w:rtl/>
        </w:rPr>
      </w:pPr>
      <w:r w:rsidRPr="00AA6819">
        <w:rPr>
          <w:rFonts w:asciiTheme="minorHAnsi" w:hAnsiTheme="minorHAnsi" w:hint="cs"/>
          <w:b/>
          <w:bCs/>
          <w:i/>
          <w:iCs/>
          <w:sz w:val="28"/>
          <w:rtl/>
        </w:rPr>
        <w:t>ماده 5</w:t>
      </w:r>
      <w:r>
        <w:rPr>
          <w:rFonts w:ascii="B Mitra" w:hAnsi="B Mitra" w:hint="cs"/>
          <w:b/>
          <w:i/>
          <w:rtl/>
        </w:rPr>
        <w:t xml:space="preserve">: </w:t>
      </w:r>
      <w:r w:rsidRPr="005B59C6">
        <w:rPr>
          <w:rFonts w:ascii="B Mitra" w:hAnsi="B Mitra" w:hint="cs"/>
          <w:b/>
          <w:i/>
          <w:rtl/>
        </w:rPr>
        <w:t>وزارت بهداشت</w:t>
      </w:r>
      <w:r>
        <w:rPr>
          <w:rFonts w:ascii="B Mitra" w:hAnsi="B Mitra" w:hint="cs"/>
          <w:b/>
          <w:i/>
          <w:rtl/>
        </w:rPr>
        <w:t xml:space="preserve"> درمان و</w:t>
      </w:r>
      <w:r w:rsidRPr="005B59C6">
        <w:rPr>
          <w:rFonts w:ascii="B Mitra" w:hAnsi="B Mitra" w:hint="cs"/>
          <w:b/>
          <w:i/>
          <w:rtl/>
        </w:rPr>
        <w:t xml:space="preserve"> آموزش پزشكيمكلف است</w:t>
      </w:r>
      <w:r>
        <w:rPr>
          <w:rFonts w:ascii="B Mitra" w:hAnsi="B Mitra" w:hint="cs"/>
          <w:b/>
          <w:i/>
          <w:rtl/>
        </w:rPr>
        <w:t xml:space="preserve"> طی یک برنامه 5 ساله نسبت به تدوین طرح ارائه خدمات فوریتهای پزشکی پیش بیمارستانی به عشایر و روستاییان کشور با هماهنگی معاونت برنامه ریزی و نظارت راهبردی ریاست جمهوری اقدام نماید.</w:t>
      </w:r>
    </w:p>
    <w:p w:rsidR="00E71CF5" w:rsidRPr="000F1955" w:rsidRDefault="00E71CF5" w:rsidP="000F1955">
      <w:pPr>
        <w:pStyle w:val="Style1"/>
        <w:rPr>
          <w:rFonts w:ascii="B Mitra" w:hAnsi="B Mitra"/>
          <w:b/>
          <w:i/>
          <w:rtl/>
        </w:rPr>
      </w:pPr>
      <w:r w:rsidRPr="000F1955">
        <w:rPr>
          <w:rFonts w:asciiTheme="minorHAnsi" w:hAnsiTheme="minorHAnsi" w:hint="cs"/>
          <w:b/>
          <w:bCs/>
          <w:i/>
          <w:iCs/>
          <w:sz w:val="28"/>
          <w:rtl/>
        </w:rPr>
        <w:t xml:space="preserve">ماده 6: </w:t>
      </w:r>
      <w:r w:rsidRPr="000F1955">
        <w:rPr>
          <w:rFonts w:ascii="B Mitra" w:hAnsi="B Mitra" w:hint="cs"/>
          <w:b/>
          <w:i/>
          <w:rtl/>
        </w:rPr>
        <w:t xml:space="preserve">وزارت بهداشت درمان و آموزش پزشکی موظف است با توجه به گستردگی جغرافیایی کشور  و وجود بیش از 200 هزار کیلومتر راههای اصلی، فرعی و روستایی، نسبت به استقرار آمبولانس هوایی در </w:t>
      </w:r>
      <w:r w:rsidR="00150126" w:rsidRPr="000F1955">
        <w:rPr>
          <w:rFonts w:ascii="B Mitra" w:hAnsi="B Mitra" w:hint="cs"/>
          <w:b/>
          <w:i/>
          <w:rtl/>
        </w:rPr>
        <w:t xml:space="preserve">حداقل 44 نقطه از </w:t>
      </w:r>
      <w:r w:rsidRPr="000F1955">
        <w:rPr>
          <w:rFonts w:ascii="B Mitra" w:hAnsi="B Mitra" w:hint="cs"/>
          <w:b/>
          <w:i/>
          <w:rtl/>
        </w:rPr>
        <w:t xml:space="preserve">کشور در دوره </w:t>
      </w:r>
      <w:r w:rsidR="000F1955" w:rsidRPr="000F1955">
        <w:rPr>
          <w:rFonts w:ascii="B Mitra" w:hAnsi="B Mitra" w:hint="cs"/>
          <w:b/>
          <w:i/>
          <w:rtl/>
        </w:rPr>
        <w:t>برنامه ششم توسعه</w:t>
      </w:r>
      <w:r w:rsidRPr="000F1955">
        <w:rPr>
          <w:rFonts w:ascii="B Mitra" w:hAnsi="B Mitra" w:hint="cs"/>
          <w:b/>
          <w:i/>
          <w:rtl/>
        </w:rPr>
        <w:t xml:space="preserve"> اقدام نماید.</w:t>
      </w:r>
    </w:p>
    <w:p w:rsidR="00C10653" w:rsidRPr="007A51DB" w:rsidRDefault="00E71CF5" w:rsidP="00E71CF5">
      <w:pPr>
        <w:pStyle w:val="Style1"/>
        <w:rPr>
          <w:rFonts w:ascii="B Mitra" w:hAnsi="B Mitra"/>
          <w:b/>
          <w:i/>
          <w:rtl/>
        </w:rPr>
      </w:pPr>
      <w:r w:rsidRPr="007A51DB">
        <w:rPr>
          <w:rFonts w:asciiTheme="minorHAnsi" w:hAnsiTheme="minorHAnsi" w:hint="cs"/>
          <w:b/>
          <w:bCs/>
          <w:i/>
          <w:iCs/>
          <w:sz w:val="28"/>
          <w:rtl/>
        </w:rPr>
        <w:t>ماده 7</w:t>
      </w:r>
      <w:r w:rsidR="00C10653" w:rsidRPr="007A51DB">
        <w:rPr>
          <w:rFonts w:asciiTheme="minorHAnsi" w:hAnsiTheme="minorHAnsi" w:hint="cs"/>
          <w:b/>
          <w:bCs/>
          <w:i/>
          <w:iCs/>
          <w:sz w:val="28"/>
          <w:rtl/>
        </w:rPr>
        <w:t>:</w:t>
      </w:r>
      <w:r w:rsidR="00C10653" w:rsidRPr="007A51DB">
        <w:rPr>
          <w:rFonts w:ascii="B Mitra" w:hAnsi="B Mitra" w:hint="cs"/>
          <w:b/>
          <w:i/>
          <w:rtl/>
        </w:rPr>
        <w:t xml:space="preserve"> خدمات </w:t>
      </w:r>
      <w:r w:rsidRPr="007A51DB">
        <w:rPr>
          <w:rFonts w:ascii="B Mitra" w:hAnsi="B Mitra" w:hint="cs"/>
          <w:b/>
          <w:i/>
          <w:rtl/>
        </w:rPr>
        <w:t xml:space="preserve">فوریتهای پزشکی </w:t>
      </w:r>
      <w:r w:rsidR="00C10653" w:rsidRPr="007A51DB">
        <w:rPr>
          <w:rFonts w:ascii="B Mitra" w:hAnsi="B Mitra" w:hint="cs"/>
          <w:b/>
          <w:i/>
          <w:rtl/>
        </w:rPr>
        <w:t>ارائه شده توسط اورژانس پیش بیمارستانی بصورترايگان انجام ميگيرد.</w:t>
      </w:r>
    </w:p>
    <w:p w:rsidR="00C10653" w:rsidRDefault="00E71CF5" w:rsidP="007A51DB">
      <w:pPr>
        <w:pStyle w:val="Style1"/>
        <w:rPr>
          <w:rFonts w:ascii="B Mitra" w:hAnsi="B Mitra"/>
          <w:b/>
          <w:i/>
          <w:rtl/>
        </w:rPr>
      </w:pPr>
      <w:r w:rsidRPr="007A51DB">
        <w:rPr>
          <w:rFonts w:asciiTheme="minorHAnsi" w:hAnsiTheme="minorHAnsi" w:hint="cs"/>
          <w:b/>
          <w:bCs/>
          <w:i/>
          <w:iCs/>
          <w:sz w:val="28"/>
          <w:rtl/>
        </w:rPr>
        <w:t>ماده 8</w:t>
      </w:r>
      <w:r w:rsidR="00C10653" w:rsidRPr="007A51DB">
        <w:rPr>
          <w:rFonts w:asciiTheme="minorHAnsi" w:hAnsiTheme="minorHAnsi" w:hint="cs"/>
          <w:b/>
          <w:bCs/>
          <w:i/>
          <w:iCs/>
          <w:sz w:val="28"/>
          <w:rtl/>
        </w:rPr>
        <w:t>:</w:t>
      </w:r>
      <w:r w:rsidR="00C10653" w:rsidRPr="007A51DB">
        <w:rPr>
          <w:rFonts w:ascii="B Mitra" w:hAnsi="B Mitra" w:hint="cs"/>
          <w:b/>
          <w:i/>
          <w:rtl/>
        </w:rPr>
        <w:t>واگذاري</w:t>
      </w:r>
      <w:r w:rsidR="007A51DB" w:rsidRPr="007A51DB">
        <w:rPr>
          <w:rFonts w:ascii="B Mitra" w:hAnsi="B Mitra" w:hint="cs"/>
          <w:b/>
          <w:i/>
          <w:rtl/>
        </w:rPr>
        <w:t xml:space="preserve"> برخی از</w:t>
      </w:r>
      <w:r w:rsidR="00C10653" w:rsidRPr="007A51DB">
        <w:rPr>
          <w:rFonts w:ascii="B Mitra" w:hAnsi="B Mitra" w:hint="cs"/>
          <w:b/>
          <w:i/>
          <w:rtl/>
        </w:rPr>
        <w:t>فعاليتهاي اورژانس پيشبيمارستاني به بخش خصوصي اعم از مركزفرماندهي و ارتباطات ، پيام ممنوع مي باشد و دولت مكلف به تاميننيازهاي سخت افزاري و نرم افزاري اورژانس پيشبيمارستاني در كشور</w:t>
      </w:r>
      <w:r w:rsidR="007A51DB" w:rsidRPr="007A51DB">
        <w:rPr>
          <w:rFonts w:ascii="B Mitra" w:hAnsi="B Mitra"/>
          <w:b/>
          <w:i/>
          <w:rtl/>
        </w:rPr>
        <w:br/>
      </w:r>
      <w:r w:rsidR="00C10653" w:rsidRPr="007A51DB">
        <w:rPr>
          <w:rFonts w:ascii="B Mitra" w:hAnsi="B Mitra" w:hint="cs"/>
          <w:b/>
          <w:i/>
          <w:rtl/>
        </w:rPr>
        <w:t>مي باشد.</w:t>
      </w:r>
    </w:p>
    <w:p w:rsidR="007A51DB" w:rsidRPr="007A51DB" w:rsidRDefault="007A51DB" w:rsidP="007A51DB">
      <w:pPr>
        <w:pStyle w:val="Style1"/>
        <w:rPr>
          <w:rFonts w:ascii="B Mitra" w:hAnsi="B Mitra"/>
          <w:b/>
          <w:i/>
          <w:rtl/>
        </w:rPr>
      </w:pPr>
      <w:r w:rsidRPr="00B86539">
        <w:rPr>
          <w:rFonts w:asciiTheme="minorHAnsi" w:hAnsiTheme="minorHAnsi" w:hint="cs"/>
          <w:b/>
          <w:bCs/>
          <w:i/>
          <w:iCs/>
          <w:sz w:val="28"/>
          <w:rtl/>
        </w:rPr>
        <w:t>ماده 9</w:t>
      </w:r>
      <w:r>
        <w:rPr>
          <w:rFonts w:ascii="B Mitra" w:hAnsi="B Mitra" w:hint="cs"/>
          <w:b/>
          <w:i/>
          <w:rtl/>
        </w:rPr>
        <w:t xml:space="preserve">: </w:t>
      </w:r>
      <w:r w:rsidR="00B86539">
        <w:rPr>
          <w:rFonts w:ascii="B Mitra" w:hAnsi="B Mitra" w:hint="cs"/>
          <w:b/>
          <w:i/>
          <w:rtl/>
        </w:rPr>
        <w:t>وزارت بهداشت درمان و آموزش پزشکی مکلف است در راه اندازی پایگاه ها استفاده از خدمات بخش دولتی را در اولویت قرار دهد به نحوی که اسانداردهای فرایند، امکانمات رفاهی و حداقل حقوق پرسنلابلاغی از سازمان اورژانس کشور لحاظ گردد.</w:t>
      </w:r>
    </w:p>
    <w:p w:rsidR="006A27C5" w:rsidRPr="006A27C5" w:rsidRDefault="00E71CF5" w:rsidP="00B86539">
      <w:pPr>
        <w:pStyle w:val="Style1"/>
        <w:rPr>
          <w:rFonts w:ascii="B Mitra" w:hAnsi="B Mitra"/>
          <w:b/>
          <w:i/>
        </w:rPr>
      </w:pPr>
      <w:r>
        <w:rPr>
          <w:rFonts w:asciiTheme="minorHAnsi" w:hAnsiTheme="minorHAnsi" w:hint="cs"/>
          <w:b/>
          <w:bCs/>
          <w:i/>
          <w:iCs/>
          <w:sz w:val="28"/>
          <w:rtl/>
        </w:rPr>
        <w:t xml:space="preserve">ماده </w:t>
      </w:r>
      <w:r w:rsidR="00B86539">
        <w:rPr>
          <w:rFonts w:asciiTheme="minorHAnsi" w:hAnsiTheme="minorHAnsi" w:hint="cs"/>
          <w:b/>
          <w:bCs/>
          <w:i/>
          <w:iCs/>
          <w:sz w:val="28"/>
          <w:rtl/>
        </w:rPr>
        <w:t>10</w:t>
      </w:r>
      <w:r w:rsidR="006A27C5" w:rsidRPr="006A27C5">
        <w:rPr>
          <w:rFonts w:asciiTheme="minorHAnsi" w:hAnsiTheme="minorHAnsi" w:hint="cs"/>
          <w:b/>
          <w:bCs/>
          <w:i/>
          <w:iCs/>
          <w:sz w:val="28"/>
          <w:rtl/>
        </w:rPr>
        <w:t>:</w:t>
      </w:r>
      <w:r w:rsidR="006A27C5" w:rsidRPr="006A27C5">
        <w:rPr>
          <w:rFonts w:ascii="B Mitra" w:hAnsi="B Mitra" w:hint="cs"/>
          <w:b/>
          <w:i/>
          <w:rtl/>
        </w:rPr>
        <w:t xml:space="preserve"> وزارت بهداشت، درمان و آموزش پزشكيمكلف است جهت ارتقاء سطح علمي و مهارتهاي پرسنل فوريتهايپزشكي، دوره هايآموزشي</w:t>
      </w:r>
      <w:r w:rsidR="00DF02B0">
        <w:rPr>
          <w:rFonts w:ascii="B Mitra" w:hAnsi="B Mitra" w:hint="cs"/>
          <w:b/>
          <w:i/>
          <w:rtl/>
        </w:rPr>
        <w:t xml:space="preserve">استاندارد </w:t>
      </w:r>
      <w:r w:rsidR="006A27C5" w:rsidRPr="006A27C5">
        <w:rPr>
          <w:rFonts w:ascii="B Mitra" w:hAnsi="B Mitra" w:hint="cs"/>
          <w:b/>
          <w:i/>
          <w:rtl/>
        </w:rPr>
        <w:t>را از طريقدانشكده ها و د</w:t>
      </w:r>
      <w:r w:rsidR="00DF02B0">
        <w:rPr>
          <w:rFonts w:ascii="B Mitra" w:hAnsi="B Mitra" w:hint="cs"/>
          <w:b/>
          <w:i/>
          <w:rtl/>
        </w:rPr>
        <w:t>انشگاههاي علوم پزشكي(حقیقی- مجازی) بعمل آورد و نسبت به اجرای طرح رتبه بندی پرسنل عملیاتی اقدام نماید.</w:t>
      </w:r>
    </w:p>
    <w:p w:rsidR="006A27C5" w:rsidRDefault="006A27C5" w:rsidP="00E71CF5">
      <w:pPr>
        <w:pStyle w:val="a"/>
        <w:ind w:left="662" w:hanging="662"/>
        <w:jc w:val="both"/>
        <w:rPr>
          <w:bCs w:val="0"/>
          <w:szCs w:val="28"/>
          <w:rtl/>
        </w:rPr>
      </w:pPr>
      <w:r>
        <w:rPr>
          <w:rFonts w:hint="cs"/>
          <w:bCs w:val="0"/>
          <w:szCs w:val="28"/>
          <w:rtl/>
        </w:rPr>
        <w:t xml:space="preserve">تبصره: </w:t>
      </w:r>
      <w:r w:rsidRPr="006A27C5">
        <w:rPr>
          <w:rFonts w:ascii="B Mitra" w:eastAsiaTheme="minorHAnsi" w:hAnsi="B Mitra" w:cs="B Mitra" w:hint="cs"/>
          <w:b/>
          <w:bCs w:val="0"/>
          <w:i/>
          <w:sz w:val="32"/>
          <w:szCs w:val="28"/>
          <w:rtl/>
          <w:lang w:eastAsia="en-US"/>
        </w:rPr>
        <w:t>وزارت بهداشت براياعتلاي سطح آگاهيهاي مردم در مورد فوريتهايپزشكي ،  برنامه هايآموزشيعمومي  خود را از طريق رسانه ملي و يا رسانه ها ي عمومي و يا از طريقدانشگاههاي علوم پزشكي  ارائه نمايد.</w:t>
      </w:r>
    </w:p>
    <w:p w:rsidR="006A27C5" w:rsidRDefault="00E71CF5" w:rsidP="00B86539">
      <w:pPr>
        <w:pStyle w:val="a"/>
        <w:ind w:left="662" w:hanging="662"/>
        <w:jc w:val="both"/>
        <w:rPr>
          <w:rFonts w:ascii="B Mitra" w:eastAsiaTheme="minorHAnsi" w:hAnsi="B Mitra" w:cs="B Mitra"/>
          <w:b/>
          <w:bCs w:val="0"/>
          <w:i/>
          <w:sz w:val="32"/>
          <w:szCs w:val="28"/>
          <w:rtl/>
          <w:lang w:eastAsia="en-US"/>
        </w:rPr>
      </w:pPr>
      <w:r>
        <w:rPr>
          <w:rFonts w:asciiTheme="minorHAnsi" w:eastAsiaTheme="minorHAnsi" w:hAnsiTheme="minorHAnsi" w:cs="B Mitra" w:hint="cs"/>
          <w:b/>
          <w:i/>
          <w:iCs/>
          <w:sz w:val="28"/>
          <w:szCs w:val="28"/>
          <w:rtl/>
          <w:lang w:eastAsia="en-US"/>
        </w:rPr>
        <w:t xml:space="preserve">ماده </w:t>
      </w:r>
      <w:r w:rsidR="00B86539">
        <w:rPr>
          <w:rFonts w:asciiTheme="minorHAnsi" w:eastAsiaTheme="minorHAnsi" w:hAnsiTheme="minorHAnsi" w:cs="B Mitra" w:hint="cs"/>
          <w:b/>
          <w:i/>
          <w:iCs/>
          <w:sz w:val="28"/>
          <w:szCs w:val="28"/>
          <w:rtl/>
          <w:lang w:eastAsia="en-US"/>
        </w:rPr>
        <w:t>11</w:t>
      </w:r>
      <w:r w:rsidR="000C60D8">
        <w:rPr>
          <w:rFonts w:asciiTheme="minorHAnsi" w:eastAsiaTheme="minorHAnsi" w:hAnsiTheme="minorHAnsi" w:cs="B Mitra" w:hint="cs"/>
          <w:b/>
          <w:i/>
          <w:iCs/>
          <w:sz w:val="28"/>
          <w:szCs w:val="28"/>
          <w:rtl/>
          <w:lang w:eastAsia="en-US"/>
        </w:rPr>
        <w:t xml:space="preserve">: </w:t>
      </w:r>
      <w:r w:rsidR="000C60D8" w:rsidRPr="000C60D8">
        <w:rPr>
          <w:rFonts w:ascii="B Mitra" w:eastAsiaTheme="minorHAnsi" w:hAnsi="B Mitra" w:cs="B Mitra" w:hint="cs"/>
          <w:b/>
          <w:bCs w:val="0"/>
          <w:i/>
          <w:sz w:val="32"/>
          <w:szCs w:val="28"/>
          <w:rtl/>
          <w:lang w:eastAsia="en-US"/>
        </w:rPr>
        <w:t>به منظور حفظ توان عملیاتی ناوگان اورژانس پیش بیمارستانی در ارائه خدمات فوریتهای پزشکی به آحاد مردم، وزارت بهداشت مکلف است نسبت به برنامه ریزی در خصوص عدم استفاده از ناوگان اورژانس پیش بیمارستانی در انتفال بیماران و مصدومین بین مراکز درمانی اقدام نماید.</w:t>
      </w:r>
    </w:p>
    <w:p w:rsidR="006A27C5" w:rsidRPr="00B86539" w:rsidRDefault="006A27C5" w:rsidP="00B86539">
      <w:pPr>
        <w:pStyle w:val="a"/>
        <w:ind w:left="662" w:hanging="662"/>
        <w:jc w:val="both"/>
        <w:rPr>
          <w:rFonts w:ascii="B Mitra" w:eastAsiaTheme="minorHAnsi" w:hAnsi="B Mitra" w:cs="B Mitra"/>
          <w:b/>
          <w:bCs w:val="0"/>
          <w:i/>
          <w:sz w:val="32"/>
          <w:szCs w:val="28"/>
          <w:rtl/>
          <w:lang w:eastAsia="en-US"/>
        </w:rPr>
      </w:pPr>
      <w:r w:rsidRPr="00B86539">
        <w:rPr>
          <w:rFonts w:asciiTheme="minorHAnsi" w:eastAsiaTheme="minorHAnsi" w:hAnsiTheme="minorHAnsi" w:cs="B Mitra" w:hint="cs"/>
          <w:b/>
          <w:i/>
          <w:iCs/>
          <w:sz w:val="28"/>
          <w:szCs w:val="28"/>
          <w:rtl/>
          <w:lang w:eastAsia="en-US"/>
        </w:rPr>
        <w:lastRenderedPageBreak/>
        <w:t xml:space="preserve">ماده </w:t>
      </w:r>
      <w:r w:rsidR="00B86539" w:rsidRPr="00B86539">
        <w:rPr>
          <w:rFonts w:asciiTheme="minorHAnsi" w:eastAsiaTheme="minorHAnsi" w:hAnsiTheme="minorHAnsi" w:cs="B Mitra" w:hint="cs"/>
          <w:b/>
          <w:i/>
          <w:iCs/>
          <w:sz w:val="28"/>
          <w:szCs w:val="28"/>
          <w:rtl/>
          <w:lang w:eastAsia="en-US"/>
        </w:rPr>
        <w:t>12</w:t>
      </w:r>
      <w:r w:rsidRPr="00B86539">
        <w:rPr>
          <w:rFonts w:ascii="B Mitra" w:eastAsiaTheme="minorHAnsi" w:hAnsi="B Mitra" w:cs="B Mitra" w:hint="cs"/>
          <w:b/>
          <w:i/>
          <w:sz w:val="32"/>
          <w:szCs w:val="28"/>
          <w:rtl/>
          <w:lang w:eastAsia="en-US"/>
        </w:rPr>
        <w:t>:</w:t>
      </w:r>
      <w:r w:rsidRPr="00B86539">
        <w:rPr>
          <w:rFonts w:ascii="B Mitra" w:eastAsiaTheme="minorHAnsi" w:hAnsi="B Mitra" w:cs="B Mitra" w:hint="cs"/>
          <w:b/>
          <w:bCs w:val="0"/>
          <w:i/>
          <w:sz w:val="32"/>
          <w:szCs w:val="28"/>
          <w:rtl/>
          <w:lang w:eastAsia="en-US"/>
        </w:rPr>
        <w:t>استانداردها و ضوابط مربوط به تعداد افراد شاغل در مراكز ارتباطات و فرماندهي ، مركزپيام، پايگاههاي اورژانس</w:t>
      </w:r>
      <w:r w:rsidR="00B215A2" w:rsidRPr="00B86539">
        <w:rPr>
          <w:rFonts w:ascii="B Mitra" w:eastAsiaTheme="minorHAnsi" w:hAnsi="B Mitra" w:cs="B Mitra" w:hint="cs"/>
          <w:b/>
          <w:bCs w:val="0"/>
          <w:i/>
          <w:sz w:val="32"/>
          <w:szCs w:val="28"/>
          <w:rtl/>
          <w:lang w:eastAsia="en-US"/>
        </w:rPr>
        <w:t xml:space="preserve"> پیش بیمارستانی شهري، جاده اي، </w:t>
      </w:r>
      <w:r w:rsidRPr="00B86539">
        <w:rPr>
          <w:rFonts w:ascii="B Mitra" w:eastAsiaTheme="minorHAnsi" w:hAnsi="B Mitra" w:cs="B Mitra" w:hint="cs"/>
          <w:b/>
          <w:bCs w:val="0"/>
          <w:i/>
          <w:sz w:val="32"/>
          <w:szCs w:val="28"/>
          <w:rtl/>
          <w:lang w:eastAsia="en-US"/>
        </w:rPr>
        <w:t>هوايي و دريايي، طي</w:t>
      </w:r>
      <w:r w:rsidR="00B215A2" w:rsidRPr="00B86539">
        <w:rPr>
          <w:rFonts w:ascii="B Mitra" w:eastAsiaTheme="minorHAnsi" w:hAnsi="B Mitra" w:cs="B Mitra" w:hint="cs"/>
          <w:b/>
          <w:bCs w:val="0"/>
          <w:i/>
          <w:sz w:val="32"/>
          <w:szCs w:val="28"/>
          <w:rtl/>
          <w:lang w:eastAsia="en-US"/>
        </w:rPr>
        <w:t>جدول زیر</w:t>
      </w:r>
      <w:r w:rsidRPr="00B86539">
        <w:rPr>
          <w:rFonts w:ascii="B Mitra" w:eastAsiaTheme="minorHAnsi" w:hAnsi="B Mitra" w:cs="B Mitra" w:hint="cs"/>
          <w:b/>
          <w:bCs w:val="0"/>
          <w:i/>
          <w:sz w:val="32"/>
          <w:szCs w:val="28"/>
          <w:rtl/>
          <w:lang w:eastAsia="en-US"/>
        </w:rPr>
        <w:t xml:space="preserve"> با هماهنگي معاونت برنامه ريزي و نظارت راهبرديرئيس جمهور تنظيممي گردد.</w:t>
      </w:r>
    </w:p>
    <w:tbl>
      <w:tblPr>
        <w:tblStyle w:val="TableGrid"/>
        <w:tblW w:w="10510" w:type="dxa"/>
        <w:tblInd w:w="-403" w:type="dxa"/>
        <w:tblLook w:val="04A0"/>
      </w:tblPr>
      <w:tblGrid>
        <w:gridCol w:w="2558"/>
        <w:gridCol w:w="2034"/>
        <w:gridCol w:w="2319"/>
        <w:gridCol w:w="2945"/>
        <w:gridCol w:w="654"/>
      </w:tblGrid>
      <w:tr w:rsidR="00B215A2" w:rsidTr="003179CF">
        <w:trPr>
          <w:trHeight w:val="679"/>
        </w:trPr>
        <w:tc>
          <w:tcPr>
            <w:tcW w:w="2558" w:type="dxa"/>
            <w:shd w:val="clear" w:color="auto" w:fill="D9D9D9" w:themeFill="background1" w:themeFillShade="D9"/>
          </w:tcPr>
          <w:p w:rsidR="00B215A2" w:rsidRPr="00EA3F97" w:rsidRDefault="00B215A2" w:rsidP="003179CF">
            <w:pPr>
              <w:jc w:val="center"/>
              <w:rPr>
                <w:rFonts w:cs="B Titr"/>
                <w:b/>
                <w:bCs/>
              </w:rPr>
            </w:pPr>
            <w:r>
              <w:rPr>
                <w:rFonts w:cs="B Titr" w:hint="cs"/>
                <w:b/>
                <w:bCs/>
                <w:rtl/>
              </w:rPr>
              <w:t>توضیحات</w:t>
            </w:r>
          </w:p>
        </w:tc>
        <w:tc>
          <w:tcPr>
            <w:tcW w:w="2034" w:type="dxa"/>
            <w:shd w:val="clear" w:color="auto" w:fill="D9D9D9" w:themeFill="background1" w:themeFillShade="D9"/>
          </w:tcPr>
          <w:p w:rsidR="00B215A2" w:rsidRPr="00EA3F97" w:rsidRDefault="00B215A2" w:rsidP="003179CF">
            <w:pPr>
              <w:jc w:val="center"/>
              <w:rPr>
                <w:rFonts w:cs="B Titr"/>
                <w:b/>
                <w:bCs/>
              </w:rPr>
            </w:pPr>
            <w:r>
              <w:rPr>
                <w:rFonts w:cs="B Titr" w:hint="cs"/>
                <w:b/>
                <w:bCs/>
                <w:rtl/>
              </w:rPr>
              <w:t>تفکیک نیروی انسانی</w:t>
            </w:r>
          </w:p>
        </w:tc>
        <w:tc>
          <w:tcPr>
            <w:tcW w:w="2319" w:type="dxa"/>
            <w:shd w:val="clear" w:color="auto" w:fill="D9D9D9" w:themeFill="background1" w:themeFillShade="D9"/>
          </w:tcPr>
          <w:p w:rsidR="00B215A2" w:rsidRPr="00EA3F97" w:rsidRDefault="00B215A2" w:rsidP="003179CF">
            <w:pPr>
              <w:jc w:val="center"/>
              <w:rPr>
                <w:rFonts w:cs="B Titr"/>
                <w:b/>
                <w:bCs/>
              </w:rPr>
            </w:pPr>
            <w:r>
              <w:rPr>
                <w:rFonts w:cs="B Titr" w:hint="cs"/>
                <w:b/>
                <w:bCs/>
                <w:rtl/>
              </w:rPr>
              <w:t>تعداد نیروی انسانی مورد نیاز به نفر</w:t>
            </w:r>
          </w:p>
        </w:tc>
        <w:tc>
          <w:tcPr>
            <w:tcW w:w="2945" w:type="dxa"/>
            <w:shd w:val="clear" w:color="auto" w:fill="D9D9D9" w:themeFill="background1" w:themeFillShade="D9"/>
          </w:tcPr>
          <w:p w:rsidR="00B215A2" w:rsidRPr="00EA3F97" w:rsidRDefault="00B215A2" w:rsidP="003179CF">
            <w:pPr>
              <w:jc w:val="center"/>
              <w:rPr>
                <w:rFonts w:cs="B Titr"/>
                <w:b/>
                <w:bCs/>
              </w:rPr>
            </w:pPr>
            <w:r>
              <w:rPr>
                <w:rFonts w:cs="B Titr" w:hint="cs"/>
                <w:b/>
                <w:bCs/>
                <w:rtl/>
              </w:rPr>
              <w:t>عنوان</w:t>
            </w:r>
          </w:p>
        </w:tc>
        <w:tc>
          <w:tcPr>
            <w:tcW w:w="654" w:type="dxa"/>
            <w:shd w:val="clear" w:color="auto" w:fill="D9D9D9" w:themeFill="background1" w:themeFillShade="D9"/>
          </w:tcPr>
          <w:p w:rsidR="00B215A2" w:rsidRPr="00EA3F97" w:rsidRDefault="00B215A2" w:rsidP="003179CF">
            <w:pPr>
              <w:jc w:val="center"/>
              <w:rPr>
                <w:rFonts w:cs="B Titr"/>
                <w:b/>
                <w:bCs/>
                <w:rtl/>
                <w:lang w:bidi="fa-IR"/>
              </w:rPr>
            </w:pPr>
            <w:r>
              <w:rPr>
                <w:rFonts w:cs="B Titr" w:hint="cs"/>
                <w:b/>
                <w:bCs/>
                <w:rtl/>
                <w:lang w:bidi="fa-IR"/>
              </w:rPr>
              <w:t>ردیف</w:t>
            </w:r>
          </w:p>
        </w:tc>
      </w:tr>
      <w:tr w:rsidR="00B215A2" w:rsidTr="003179CF">
        <w:trPr>
          <w:trHeight w:val="642"/>
        </w:trPr>
        <w:tc>
          <w:tcPr>
            <w:tcW w:w="2558" w:type="dxa"/>
          </w:tcPr>
          <w:p w:rsidR="00B215A2" w:rsidRPr="00EA3F97" w:rsidRDefault="00B215A2" w:rsidP="00B215A2">
            <w:pPr>
              <w:jc w:val="center"/>
              <w:rPr>
                <w:rFonts w:cs="B Yagut"/>
                <w:b/>
                <w:bCs/>
              </w:rPr>
            </w:pPr>
            <w:r>
              <w:rPr>
                <w:rFonts w:cs="B Yagut" w:hint="cs"/>
                <w:b/>
                <w:bCs/>
                <w:rtl/>
              </w:rPr>
              <w:t>هر 4 پایگاه  1 مسوول / زیر 4 پایگاه 1 سرپرست2</w:t>
            </w:r>
          </w:p>
        </w:tc>
        <w:tc>
          <w:tcPr>
            <w:tcW w:w="2034" w:type="dxa"/>
          </w:tcPr>
          <w:p w:rsidR="00B215A2" w:rsidRDefault="007A51DB" w:rsidP="003179CF">
            <w:pPr>
              <w:bidi/>
              <w:jc w:val="center"/>
              <w:rPr>
                <w:rFonts w:cs="B Yagut"/>
                <w:b/>
                <w:bCs/>
                <w:rtl/>
              </w:rPr>
            </w:pPr>
            <w:r>
              <w:rPr>
                <w:rFonts w:cs="B Yagut" w:hint="cs"/>
                <w:b/>
                <w:bCs/>
                <w:rtl/>
              </w:rPr>
              <w:t>9 نفر</w:t>
            </w:r>
            <w:r w:rsidR="00B215A2">
              <w:rPr>
                <w:rFonts w:cs="B Yagut" w:hint="cs"/>
                <w:b/>
                <w:bCs/>
                <w:rtl/>
              </w:rPr>
              <w:t>تکنسین فوریتهای پزشکی</w:t>
            </w:r>
          </w:p>
          <w:p w:rsidR="00B215A2" w:rsidRPr="00EA3F97" w:rsidRDefault="00B215A2" w:rsidP="003179CF">
            <w:pPr>
              <w:bidi/>
              <w:jc w:val="center"/>
              <w:rPr>
                <w:rFonts w:cs="B Yagut"/>
                <w:b/>
                <w:bCs/>
              </w:rPr>
            </w:pPr>
          </w:p>
        </w:tc>
        <w:tc>
          <w:tcPr>
            <w:tcW w:w="2319" w:type="dxa"/>
          </w:tcPr>
          <w:p w:rsidR="00B215A2" w:rsidRPr="00EA3F97" w:rsidRDefault="00B215A2" w:rsidP="003179CF">
            <w:pPr>
              <w:bidi/>
              <w:jc w:val="center"/>
              <w:rPr>
                <w:rFonts w:cs="B Yagut"/>
                <w:b/>
                <w:bCs/>
              </w:rPr>
            </w:pPr>
            <w:r>
              <w:rPr>
                <w:rFonts w:cs="B Yagut" w:hint="cs"/>
                <w:b/>
                <w:bCs/>
                <w:rtl/>
              </w:rPr>
              <w:t>25/9</w:t>
            </w:r>
          </w:p>
        </w:tc>
        <w:tc>
          <w:tcPr>
            <w:tcW w:w="2945" w:type="dxa"/>
          </w:tcPr>
          <w:p w:rsidR="00B215A2" w:rsidRPr="00EA3F97" w:rsidRDefault="00B215A2" w:rsidP="003179CF">
            <w:pPr>
              <w:jc w:val="center"/>
              <w:rPr>
                <w:rFonts w:cs="B Yagut"/>
                <w:b/>
                <w:bCs/>
              </w:rPr>
            </w:pPr>
            <w:r>
              <w:rPr>
                <w:rFonts w:cs="B Yagut" w:hint="cs"/>
                <w:b/>
                <w:bCs/>
                <w:rtl/>
              </w:rPr>
              <w:t>پایگاه با یک آمبولانس</w:t>
            </w:r>
          </w:p>
        </w:tc>
        <w:tc>
          <w:tcPr>
            <w:tcW w:w="654" w:type="dxa"/>
          </w:tcPr>
          <w:p w:rsidR="00B215A2" w:rsidRPr="00EA3F97" w:rsidRDefault="00B215A2" w:rsidP="003179CF">
            <w:pPr>
              <w:jc w:val="center"/>
              <w:rPr>
                <w:rFonts w:cs="B Yagut"/>
                <w:b/>
                <w:bCs/>
              </w:rPr>
            </w:pPr>
            <w:r>
              <w:rPr>
                <w:rFonts w:cs="B Yagut" w:hint="cs"/>
                <w:b/>
                <w:bCs/>
                <w:rtl/>
              </w:rPr>
              <w:t>1</w:t>
            </w:r>
          </w:p>
        </w:tc>
      </w:tr>
      <w:tr w:rsidR="00B215A2" w:rsidTr="003179CF">
        <w:trPr>
          <w:trHeight w:val="679"/>
        </w:trPr>
        <w:tc>
          <w:tcPr>
            <w:tcW w:w="2558" w:type="dxa"/>
          </w:tcPr>
          <w:p w:rsidR="00B215A2" w:rsidRPr="00EA3F97" w:rsidRDefault="00B215A2" w:rsidP="00B215A2">
            <w:pPr>
              <w:jc w:val="center"/>
              <w:rPr>
                <w:rFonts w:cs="B Yagut"/>
                <w:b/>
                <w:bCs/>
              </w:rPr>
            </w:pPr>
            <w:r>
              <w:rPr>
                <w:rFonts w:cs="B Yagut" w:hint="cs"/>
                <w:b/>
                <w:bCs/>
                <w:rtl/>
              </w:rPr>
              <w:t>هر 4 پایگاه  1 مسوول / زیر 4 پایگاه 1 مسوول2</w:t>
            </w:r>
          </w:p>
        </w:tc>
        <w:tc>
          <w:tcPr>
            <w:tcW w:w="2034" w:type="dxa"/>
          </w:tcPr>
          <w:p w:rsidR="00B215A2" w:rsidRPr="00EA3F97" w:rsidRDefault="00B215A2" w:rsidP="003179CF">
            <w:pPr>
              <w:jc w:val="center"/>
              <w:rPr>
                <w:rFonts w:cs="B Yagut"/>
                <w:b/>
                <w:bCs/>
              </w:rPr>
            </w:pPr>
          </w:p>
        </w:tc>
        <w:tc>
          <w:tcPr>
            <w:tcW w:w="2319" w:type="dxa"/>
          </w:tcPr>
          <w:p w:rsidR="00B215A2" w:rsidRPr="00EA3F97" w:rsidRDefault="00B215A2" w:rsidP="003179CF">
            <w:pPr>
              <w:jc w:val="center"/>
              <w:rPr>
                <w:rFonts w:cs="B Yagut"/>
                <w:b/>
                <w:bCs/>
              </w:rPr>
            </w:pPr>
            <w:r>
              <w:rPr>
                <w:rFonts w:cs="B Yagut" w:hint="cs"/>
                <w:b/>
                <w:bCs/>
                <w:rtl/>
              </w:rPr>
              <w:t>25/15</w:t>
            </w:r>
          </w:p>
        </w:tc>
        <w:tc>
          <w:tcPr>
            <w:tcW w:w="2945" w:type="dxa"/>
          </w:tcPr>
          <w:p w:rsidR="00B215A2" w:rsidRPr="00EA3F97" w:rsidRDefault="00B215A2" w:rsidP="003179CF">
            <w:pPr>
              <w:jc w:val="center"/>
              <w:rPr>
                <w:rFonts w:cs="B Yagut"/>
                <w:b/>
                <w:bCs/>
              </w:rPr>
            </w:pPr>
            <w:r>
              <w:rPr>
                <w:rFonts w:cs="B Yagut" w:hint="cs"/>
                <w:b/>
                <w:bCs/>
                <w:rtl/>
              </w:rPr>
              <w:t>پایگاه با دو آمبولانس</w:t>
            </w:r>
          </w:p>
        </w:tc>
        <w:tc>
          <w:tcPr>
            <w:tcW w:w="654" w:type="dxa"/>
          </w:tcPr>
          <w:p w:rsidR="00B215A2" w:rsidRPr="00EA3F97" w:rsidRDefault="00B215A2" w:rsidP="003179CF">
            <w:pPr>
              <w:jc w:val="center"/>
              <w:rPr>
                <w:rFonts w:cs="B Yagut"/>
                <w:b/>
                <w:bCs/>
              </w:rPr>
            </w:pPr>
            <w:r>
              <w:rPr>
                <w:rFonts w:cs="B Yagut" w:hint="cs"/>
                <w:b/>
                <w:bCs/>
                <w:rtl/>
              </w:rPr>
              <w:t>2</w:t>
            </w:r>
          </w:p>
        </w:tc>
      </w:tr>
      <w:tr w:rsidR="00B215A2" w:rsidTr="003179CF">
        <w:trPr>
          <w:trHeight w:val="642"/>
        </w:trPr>
        <w:tc>
          <w:tcPr>
            <w:tcW w:w="2558" w:type="dxa"/>
          </w:tcPr>
          <w:p w:rsidR="00B215A2" w:rsidRPr="00EA3F97" w:rsidRDefault="00B215A2" w:rsidP="003179CF">
            <w:pPr>
              <w:jc w:val="center"/>
              <w:rPr>
                <w:rFonts w:cs="B Yagut"/>
                <w:b/>
                <w:bCs/>
              </w:rPr>
            </w:pPr>
          </w:p>
        </w:tc>
        <w:tc>
          <w:tcPr>
            <w:tcW w:w="2034" w:type="dxa"/>
          </w:tcPr>
          <w:p w:rsidR="00B215A2" w:rsidRPr="00EA3F97" w:rsidRDefault="00B215A2" w:rsidP="003179CF">
            <w:pPr>
              <w:jc w:val="center"/>
              <w:rPr>
                <w:rFonts w:cs="B Yagut"/>
                <w:b/>
                <w:bCs/>
              </w:rPr>
            </w:pPr>
          </w:p>
        </w:tc>
        <w:tc>
          <w:tcPr>
            <w:tcW w:w="2319" w:type="dxa"/>
          </w:tcPr>
          <w:p w:rsidR="00B215A2" w:rsidRPr="00EA3F97" w:rsidRDefault="00B215A2" w:rsidP="003179CF">
            <w:pPr>
              <w:jc w:val="center"/>
              <w:rPr>
                <w:rFonts w:cs="B Yagut"/>
                <w:b/>
                <w:bCs/>
              </w:rPr>
            </w:pPr>
            <w:r>
              <w:rPr>
                <w:rFonts w:cs="B Yagut" w:hint="cs"/>
                <w:b/>
                <w:bCs/>
                <w:rtl/>
              </w:rPr>
              <w:t>3 نفر</w:t>
            </w:r>
          </w:p>
        </w:tc>
        <w:tc>
          <w:tcPr>
            <w:tcW w:w="2945" w:type="dxa"/>
          </w:tcPr>
          <w:p w:rsidR="00B215A2" w:rsidRPr="00EA3F97" w:rsidRDefault="00B215A2" w:rsidP="003179CF">
            <w:pPr>
              <w:jc w:val="center"/>
              <w:rPr>
                <w:rFonts w:cs="B Yagut"/>
                <w:b/>
                <w:bCs/>
              </w:rPr>
            </w:pPr>
            <w:r>
              <w:rPr>
                <w:rFonts w:cs="B Yagut" w:hint="cs"/>
                <w:b/>
                <w:bCs/>
                <w:rtl/>
              </w:rPr>
              <w:t>موتورلانس</w:t>
            </w:r>
          </w:p>
        </w:tc>
        <w:tc>
          <w:tcPr>
            <w:tcW w:w="654" w:type="dxa"/>
          </w:tcPr>
          <w:p w:rsidR="00B215A2" w:rsidRPr="00EA3F97" w:rsidRDefault="00B215A2" w:rsidP="003179CF">
            <w:pPr>
              <w:jc w:val="center"/>
              <w:rPr>
                <w:rFonts w:cs="B Yagut"/>
                <w:b/>
                <w:bCs/>
              </w:rPr>
            </w:pPr>
            <w:r>
              <w:rPr>
                <w:rFonts w:cs="B Yagut" w:hint="cs"/>
                <w:b/>
                <w:bCs/>
                <w:rtl/>
              </w:rPr>
              <w:t>3</w:t>
            </w:r>
          </w:p>
        </w:tc>
      </w:tr>
      <w:tr w:rsidR="00B215A2" w:rsidTr="003179CF">
        <w:trPr>
          <w:trHeight w:val="679"/>
        </w:trPr>
        <w:tc>
          <w:tcPr>
            <w:tcW w:w="2558" w:type="dxa"/>
          </w:tcPr>
          <w:p w:rsidR="00B215A2" w:rsidRPr="00EA3F97" w:rsidRDefault="00B215A2" w:rsidP="003179CF">
            <w:pPr>
              <w:jc w:val="center"/>
              <w:rPr>
                <w:rFonts w:cs="B Yagut"/>
                <w:b/>
                <w:bCs/>
              </w:rPr>
            </w:pPr>
          </w:p>
        </w:tc>
        <w:tc>
          <w:tcPr>
            <w:tcW w:w="2034" w:type="dxa"/>
          </w:tcPr>
          <w:p w:rsidR="00B215A2" w:rsidRDefault="007A51DB" w:rsidP="003179CF">
            <w:pPr>
              <w:jc w:val="center"/>
              <w:rPr>
                <w:rFonts w:cs="B Yagut"/>
                <w:b/>
                <w:bCs/>
                <w:rtl/>
              </w:rPr>
            </w:pPr>
            <w:r>
              <w:rPr>
                <w:rFonts w:cs="B Yagut" w:hint="cs"/>
                <w:b/>
                <w:bCs/>
                <w:rtl/>
              </w:rPr>
              <w:t>نفر</w:t>
            </w:r>
            <w:r w:rsidR="00B215A2">
              <w:rPr>
                <w:rFonts w:cs="B Yagut" w:hint="cs"/>
                <w:b/>
                <w:bCs/>
                <w:rtl/>
              </w:rPr>
              <w:t xml:space="preserve"> تکنسین</w:t>
            </w:r>
          </w:p>
          <w:p w:rsidR="00B215A2" w:rsidRDefault="00B215A2" w:rsidP="00B215A2">
            <w:pPr>
              <w:jc w:val="center"/>
              <w:rPr>
                <w:rFonts w:cs="B Yagut"/>
                <w:b/>
                <w:bCs/>
                <w:rtl/>
              </w:rPr>
            </w:pPr>
            <w:r>
              <w:rPr>
                <w:rFonts w:cs="B Yagut" w:hint="cs"/>
                <w:b/>
                <w:bCs/>
                <w:rtl/>
              </w:rPr>
              <w:t>1 مسوول</w:t>
            </w:r>
          </w:p>
          <w:p w:rsidR="00B215A2" w:rsidRPr="00EA3F97" w:rsidRDefault="00B215A2" w:rsidP="003179CF">
            <w:pPr>
              <w:jc w:val="center"/>
              <w:rPr>
                <w:rFonts w:cs="B Yagut"/>
                <w:b/>
                <w:bCs/>
              </w:rPr>
            </w:pPr>
          </w:p>
        </w:tc>
        <w:tc>
          <w:tcPr>
            <w:tcW w:w="2319" w:type="dxa"/>
          </w:tcPr>
          <w:p w:rsidR="00B215A2" w:rsidRPr="00EA3F97" w:rsidRDefault="00B215A2" w:rsidP="003179CF">
            <w:pPr>
              <w:jc w:val="center"/>
              <w:rPr>
                <w:rFonts w:cs="B Yagut"/>
                <w:b/>
                <w:bCs/>
              </w:rPr>
            </w:pPr>
            <w:r>
              <w:rPr>
                <w:rFonts w:cs="B Yagut" w:hint="cs"/>
                <w:b/>
                <w:bCs/>
                <w:rtl/>
              </w:rPr>
              <w:t>6 نفر</w:t>
            </w:r>
          </w:p>
        </w:tc>
        <w:tc>
          <w:tcPr>
            <w:tcW w:w="2945" w:type="dxa"/>
          </w:tcPr>
          <w:p w:rsidR="00B215A2" w:rsidRPr="00EA3F97" w:rsidRDefault="00B215A2" w:rsidP="003179CF">
            <w:pPr>
              <w:jc w:val="center"/>
              <w:rPr>
                <w:rFonts w:cs="B Yagut"/>
                <w:b/>
                <w:bCs/>
              </w:rPr>
            </w:pPr>
            <w:r>
              <w:rPr>
                <w:rFonts w:cs="B Yagut" w:hint="cs"/>
                <w:b/>
                <w:bCs/>
                <w:rtl/>
              </w:rPr>
              <w:t>اورژانس هوایی</w:t>
            </w:r>
          </w:p>
        </w:tc>
        <w:tc>
          <w:tcPr>
            <w:tcW w:w="654" w:type="dxa"/>
          </w:tcPr>
          <w:p w:rsidR="00B215A2" w:rsidRPr="00EA3F97" w:rsidRDefault="00B215A2" w:rsidP="003179CF">
            <w:pPr>
              <w:jc w:val="center"/>
              <w:rPr>
                <w:rFonts w:cs="B Yagut"/>
                <w:b/>
                <w:bCs/>
              </w:rPr>
            </w:pPr>
            <w:r>
              <w:rPr>
                <w:rFonts w:cs="B Yagut" w:hint="cs"/>
                <w:b/>
                <w:bCs/>
                <w:rtl/>
              </w:rPr>
              <w:t>4</w:t>
            </w:r>
          </w:p>
        </w:tc>
      </w:tr>
      <w:tr w:rsidR="00B215A2" w:rsidTr="003179CF">
        <w:trPr>
          <w:trHeight w:val="642"/>
        </w:trPr>
        <w:tc>
          <w:tcPr>
            <w:tcW w:w="2558" w:type="dxa"/>
          </w:tcPr>
          <w:p w:rsidR="00B215A2" w:rsidRPr="00EA3F97" w:rsidRDefault="00B215A2" w:rsidP="003179CF">
            <w:pPr>
              <w:jc w:val="center"/>
              <w:rPr>
                <w:rFonts w:cs="B Yagut"/>
                <w:b/>
                <w:bCs/>
              </w:rPr>
            </w:pPr>
            <w:r>
              <w:rPr>
                <w:rFonts w:cs="B Yagut" w:hint="cs"/>
                <w:b/>
                <w:bCs/>
                <w:rtl/>
              </w:rPr>
              <w:t>با گواهینامه پایه1</w:t>
            </w:r>
          </w:p>
        </w:tc>
        <w:tc>
          <w:tcPr>
            <w:tcW w:w="2034" w:type="dxa"/>
          </w:tcPr>
          <w:p w:rsidR="00B215A2" w:rsidRPr="00EA3F97" w:rsidRDefault="00B215A2" w:rsidP="003179CF">
            <w:pPr>
              <w:jc w:val="center"/>
              <w:rPr>
                <w:rFonts w:cs="B Yagut"/>
                <w:b/>
                <w:bCs/>
              </w:rPr>
            </w:pPr>
            <w:r>
              <w:rPr>
                <w:rFonts w:cs="B Yagut" w:hint="cs"/>
                <w:b/>
                <w:bCs/>
                <w:rtl/>
              </w:rPr>
              <w:t>3 نفر راننده</w:t>
            </w:r>
          </w:p>
        </w:tc>
        <w:tc>
          <w:tcPr>
            <w:tcW w:w="2319" w:type="dxa"/>
          </w:tcPr>
          <w:p w:rsidR="00B215A2" w:rsidRPr="00EA3F97" w:rsidRDefault="00B215A2" w:rsidP="003179CF">
            <w:pPr>
              <w:jc w:val="center"/>
              <w:rPr>
                <w:rFonts w:cs="B Yagut"/>
                <w:b/>
                <w:bCs/>
              </w:rPr>
            </w:pPr>
            <w:r>
              <w:rPr>
                <w:rFonts w:cs="B Yagut" w:hint="cs"/>
                <w:b/>
                <w:bCs/>
                <w:rtl/>
              </w:rPr>
              <w:t>3 نفر</w:t>
            </w:r>
          </w:p>
        </w:tc>
        <w:tc>
          <w:tcPr>
            <w:tcW w:w="2945" w:type="dxa"/>
          </w:tcPr>
          <w:p w:rsidR="00B215A2" w:rsidRPr="00EA3F97" w:rsidRDefault="00B215A2" w:rsidP="003179CF">
            <w:pPr>
              <w:jc w:val="center"/>
              <w:rPr>
                <w:rFonts w:cs="B Yagut"/>
                <w:b/>
                <w:bCs/>
              </w:rPr>
            </w:pPr>
            <w:r>
              <w:rPr>
                <w:rFonts w:cs="B Yagut" w:hint="cs"/>
                <w:b/>
                <w:bCs/>
                <w:rtl/>
              </w:rPr>
              <w:t>اتوبوس آمبولانس</w:t>
            </w:r>
          </w:p>
        </w:tc>
        <w:tc>
          <w:tcPr>
            <w:tcW w:w="654" w:type="dxa"/>
          </w:tcPr>
          <w:p w:rsidR="00B215A2" w:rsidRPr="00EA3F97" w:rsidRDefault="00B215A2" w:rsidP="003179CF">
            <w:pPr>
              <w:jc w:val="center"/>
              <w:rPr>
                <w:rFonts w:cs="B Yagut"/>
                <w:b/>
                <w:bCs/>
              </w:rPr>
            </w:pPr>
            <w:r>
              <w:rPr>
                <w:rFonts w:cs="B Yagut" w:hint="cs"/>
                <w:b/>
                <w:bCs/>
                <w:rtl/>
              </w:rPr>
              <w:t>5</w:t>
            </w:r>
          </w:p>
        </w:tc>
      </w:tr>
      <w:tr w:rsidR="00B215A2" w:rsidTr="003179CF">
        <w:trPr>
          <w:trHeight w:val="679"/>
        </w:trPr>
        <w:tc>
          <w:tcPr>
            <w:tcW w:w="2558" w:type="dxa"/>
          </w:tcPr>
          <w:p w:rsidR="00B215A2" w:rsidRPr="00EA3F97" w:rsidRDefault="00B215A2" w:rsidP="003179CF">
            <w:pPr>
              <w:jc w:val="center"/>
              <w:rPr>
                <w:rFonts w:cs="B Yagut"/>
                <w:b/>
                <w:bCs/>
              </w:rPr>
            </w:pPr>
          </w:p>
        </w:tc>
        <w:tc>
          <w:tcPr>
            <w:tcW w:w="2034" w:type="dxa"/>
          </w:tcPr>
          <w:p w:rsidR="00B215A2" w:rsidRPr="00EA3F97" w:rsidRDefault="00B215A2" w:rsidP="003179CF">
            <w:pPr>
              <w:jc w:val="center"/>
              <w:rPr>
                <w:rFonts w:cs="B Yagut"/>
                <w:b/>
                <w:bCs/>
              </w:rPr>
            </w:pPr>
          </w:p>
        </w:tc>
        <w:tc>
          <w:tcPr>
            <w:tcW w:w="2319" w:type="dxa"/>
          </w:tcPr>
          <w:p w:rsidR="00B215A2" w:rsidRPr="00EA3F97" w:rsidRDefault="00B215A2" w:rsidP="003179CF">
            <w:pPr>
              <w:jc w:val="center"/>
              <w:rPr>
                <w:rFonts w:cs="B Yagut"/>
                <w:b/>
                <w:bCs/>
              </w:rPr>
            </w:pPr>
            <w:r>
              <w:rPr>
                <w:rFonts w:cs="B Yagut" w:hint="cs"/>
                <w:b/>
                <w:bCs/>
                <w:rtl/>
              </w:rPr>
              <w:t>6 نفر</w:t>
            </w:r>
          </w:p>
        </w:tc>
        <w:tc>
          <w:tcPr>
            <w:tcW w:w="2945" w:type="dxa"/>
          </w:tcPr>
          <w:p w:rsidR="00B215A2" w:rsidRPr="00EA3F97" w:rsidRDefault="00B215A2" w:rsidP="003179CF">
            <w:pPr>
              <w:jc w:val="center"/>
              <w:rPr>
                <w:rFonts w:cs="B Yagut"/>
                <w:b/>
                <w:bCs/>
              </w:rPr>
            </w:pPr>
            <w:r>
              <w:rPr>
                <w:rFonts w:cs="B Yagut" w:hint="cs"/>
                <w:b/>
                <w:bCs/>
                <w:rtl/>
              </w:rPr>
              <w:t>اورژانس دریایی</w:t>
            </w:r>
          </w:p>
        </w:tc>
        <w:tc>
          <w:tcPr>
            <w:tcW w:w="654" w:type="dxa"/>
          </w:tcPr>
          <w:p w:rsidR="00B215A2" w:rsidRPr="00EA3F97" w:rsidRDefault="00B215A2" w:rsidP="003179CF">
            <w:pPr>
              <w:jc w:val="center"/>
              <w:rPr>
                <w:rFonts w:cs="B Yagut"/>
                <w:b/>
                <w:bCs/>
              </w:rPr>
            </w:pPr>
            <w:r>
              <w:rPr>
                <w:rFonts w:cs="B Yagut" w:hint="cs"/>
                <w:b/>
                <w:bCs/>
                <w:rtl/>
              </w:rPr>
              <w:t>6</w:t>
            </w:r>
          </w:p>
        </w:tc>
      </w:tr>
      <w:tr w:rsidR="00B215A2" w:rsidTr="003179CF">
        <w:trPr>
          <w:trHeight w:val="642"/>
        </w:trPr>
        <w:tc>
          <w:tcPr>
            <w:tcW w:w="2558" w:type="dxa"/>
          </w:tcPr>
          <w:p w:rsidR="00B215A2" w:rsidRPr="00EA3F97" w:rsidRDefault="00B215A2" w:rsidP="003179CF">
            <w:pPr>
              <w:jc w:val="center"/>
              <w:rPr>
                <w:rFonts w:cs="B Yagut"/>
                <w:b/>
                <w:bCs/>
              </w:rPr>
            </w:pPr>
          </w:p>
        </w:tc>
        <w:tc>
          <w:tcPr>
            <w:tcW w:w="2034" w:type="dxa"/>
          </w:tcPr>
          <w:p w:rsidR="00B215A2" w:rsidRPr="00EA3F97" w:rsidRDefault="00B215A2" w:rsidP="003179CF">
            <w:pPr>
              <w:jc w:val="center"/>
              <w:rPr>
                <w:rFonts w:cs="B Yagut"/>
                <w:b/>
                <w:bCs/>
              </w:rPr>
            </w:pPr>
            <w:r>
              <w:rPr>
                <w:rFonts w:cs="B Yagut" w:hint="cs"/>
                <w:b/>
                <w:bCs/>
                <w:rtl/>
              </w:rPr>
              <w:t>کارشناسان 115 (پرستار خانم)-دیسپج-پزشک مشاور</w:t>
            </w:r>
          </w:p>
        </w:tc>
        <w:tc>
          <w:tcPr>
            <w:tcW w:w="2319" w:type="dxa"/>
          </w:tcPr>
          <w:p w:rsidR="00B215A2" w:rsidRPr="00EA3F97" w:rsidRDefault="00B215A2" w:rsidP="003179CF">
            <w:pPr>
              <w:jc w:val="center"/>
              <w:rPr>
                <w:rFonts w:cs="B Yagut"/>
                <w:b/>
                <w:bCs/>
              </w:rPr>
            </w:pPr>
            <w:r>
              <w:rPr>
                <w:rFonts w:cs="B Yagut" w:hint="cs"/>
                <w:b/>
                <w:bCs/>
                <w:rtl/>
              </w:rPr>
              <w:t>25%عملیات</w:t>
            </w:r>
          </w:p>
        </w:tc>
        <w:tc>
          <w:tcPr>
            <w:tcW w:w="2945" w:type="dxa"/>
          </w:tcPr>
          <w:p w:rsidR="00B215A2" w:rsidRPr="00EA3F97" w:rsidRDefault="00B215A2" w:rsidP="003179CF">
            <w:pPr>
              <w:jc w:val="center"/>
              <w:rPr>
                <w:rFonts w:cs="B Yagut"/>
                <w:b/>
                <w:bCs/>
              </w:rPr>
            </w:pPr>
            <w:r>
              <w:rPr>
                <w:rFonts w:cs="B Yagut" w:hint="cs"/>
                <w:b/>
                <w:bCs/>
                <w:rtl/>
              </w:rPr>
              <w:t>واحد ارتباطات</w:t>
            </w:r>
          </w:p>
        </w:tc>
        <w:tc>
          <w:tcPr>
            <w:tcW w:w="654" w:type="dxa"/>
          </w:tcPr>
          <w:p w:rsidR="00B215A2" w:rsidRPr="00EA3F97" w:rsidRDefault="00B215A2" w:rsidP="003179CF">
            <w:pPr>
              <w:jc w:val="center"/>
              <w:rPr>
                <w:rFonts w:cs="B Yagut"/>
                <w:b/>
                <w:bCs/>
              </w:rPr>
            </w:pPr>
            <w:r>
              <w:rPr>
                <w:rFonts w:cs="B Yagut" w:hint="cs"/>
                <w:b/>
                <w:bCs/>
                <w:rtl/>
              </w:rPr>
              <w:t>7</w:t>
            </w:r>
          </w:p>
        </w:tc>
      </w:tr>
      <w:tr w:rsidR="00B215A2" w:rsidTr="003179CF">
        <w:trPr>
          <w:trHeight w:val="642"/>
        </w:trPr>
        <w:tc>
          <w:tcPr>
            <w:tcW w:w="2558" w:type="dxa"/>
          </w:tcPr>
          <w:p w:rsidR="00B215A2" w:rsidRPr="00EA3F97" w:rsidRDefault="00B215A2" w:rsidP="003179CF">
            <w:pPr>
              <w:jc w:val="center"/>
              <w:rPr>
                <w:rFonts w:cs="B Yagut"/>
                <w:b/>
                <w:bCs/>
              </w:rPr>
            </w:pPr>
            <w:r>
              <w:rPr>
                <w:rFonts w:cs="B Yagut" w:hint="cs"/>
                <w:b/>
                <w:bCs/>
                <w:rtl/>
              </w:rPr>
              <w:t>زیر مجموعه بهبود کیفیت و معاونت فنی</w:t>
            </w:r>
          </w:p>
        </w:tc>
        <w:tc>
          <w:tcPr>
            <w:tcW w:w="2034" w:type="dxa"/>
          </w:tcPr>
          <w:p w:rsidR="00B215A2" w:rsidRPr="00EA3F97" w:rsidRDefault="00B215A2" w:rsidP="003179CF">
            <w:pPr>
              <w:rPr>
                <w:rFonts w:cs="B Yagut"/>
                <w:b/>
                <w:bCs/>
              </w:rPr>
            </w:pPr>
          </w:p>
        </w:tc>
        <w:tc>
          <w:tcPr>
            <w:tcW w:w="2319" w:type="dxa"/>
            <w:vMerge w:val="restart"/>
          </w:tcPr>
          <w:p w:rsidR="00B215A2" w:rsidRPr="00EA3F97" w:rsidRDefault="00B215A2" w:rsidP="003179CF">
            <w:pPr>
              <w:jc w:val="center"/>
              <w:rPr>
                <w:rFonts w:cs="B Yagut"/>
                <w:b/>
                <w:bCs/>
              </w:rPr>
            </w:pPr>
            <w:r>
              <w:rPr>
                <w:rFonts w:cs="B Yagut" w:hint="cs"/>
                <w:b/>
                <w:bCs/>
                <w:rtl/>
              </w:rPr>
              <w:t>10%عملیات</w:t>
            </w:r>
          </w:p>
        </w:tc>
        <w:tc>
          <w:tcPr>
            <w:tcW w:w="2945" w:type="dxa"/>
          </w:tcPr>
          <w:p w:rsidR="00B215A2" w:rsidRPr="00EA3F97" w:rsidRDefault="00B215A2" w:rsidP="003179CF">
            <w:pPr>
              <w:jc w:val="center"/>
              <w:rPr>
                <w:rFonts w:cs="B Yagut"/>
                <w:b/>
                <w:bCs/>
              </w:rPr>
            </w:pPr>
            <w:r>
              <w:rPr>
                <w:rFonts w:cs="B Yagut" w:hint="cs"/>
                <w:b/>
                <w:bCs/>
                <w:rtl/>
              </w:rPr>
              <w:t>ستاد  وعملیات</w:t>
            </w:r>
          </w:p>
        </w:tc>
        <w:tc>
          <w:tcPr>
            <w:tcW w:w="654" w:type="dxa"/>
          </w:tcPr>
          <w:p w:rsidR="00B215A2" w:rsidRDefault="00B215A2" w:rsidP="003179CF">
            <w:pPr>
              <w:jc w:val="center"/>
              <w:rPr>
                <w:rFonts w:cs="B Yagut"/>
                <w:b/>
                <w:bCs/>
                <w:rtl/>
              </w:rPr>
            </w:pPr>
            <w:r>
              <w:rPr>
                <w:rFonts w:cs="B Yagut" w:hint="cs"/>
                <w:b/>
                <w:bCs/>
                <w:rtl/>
              </w:rPr>
              <w:t>8</w:t>
            </w:r>
          </w:p>
        </w:tc>
      </w:tr>
      <w:tr w:rsidR="00B215A2" w:rsidTr="003179CF">
        <w:trPr>
          <w:trHeight w:val="642"/>
        </w:trPr>
        <w:tc>
          <w:tcPr>
            <w:tcW w:w="2558" w:type="dxa"/>
          </w:tcPr>
          <w:p w:rsidR="00B215A2" w:rsidRPr="00EA3F97" w:rsidRDefault="00B215A2" w:rsidP="003179CF">
            <w:pPr>
              <w:jc w:val="center"/>
              <w:rPr>
                <w:rFonts w:cs="B Yagut"/>
                <w:b/>
                <w:bCs/>
              </w:rPr>
            </w:pPr>
            <w:r>
              <w:rPr>
                <w:rFonts w:cs="B Yagut" w:hint="cs"/>
                <w:b/>
                <w:bCs/>
                <w:rtl/>
              </w:rPr>
              <w:t>پرسنل اداری و حسابداری</w:t>
            </w:r>
          </w:p>
        </w:tc>
        <w:tc>
          <w:tcPr>
            <w:tcW w:w="2034" w:type="dxa"/>
          </w:tcPr>
          <w:p w:rsidR="00B215A2" w:rsidRPr="00EA3F97" w:rsidRDefault="00B215A2" w:rsidP="003179CF">
            <w:pPr>
              <w:jc w:val="center"/>
              <w:rPr>
                <w:rFonts w:cs="B Yagut"/>
                <w:b/>
                <w:bCs/>
              </w:rPr>
            </w:pPr>
            <w:r>
              <w:rPr>
                <w:rFonts w:cs="B Yagut" w:hint="cs"/>
                <w:b/>
                <w:bCs/>
                <w:rtl/>
              </w:rPr>
              <w:t xml:space="preserve">اموزش </w:t>
            </w:r>
            <w:r>
              <w:rPr>
                <w:rFonts w:ascii="Times New Roman" w:hAnsi="Times New Roman" w:cs="Times New Roman" w:hint="cs"/>
                <w:b/>
                <w:bCs/>
                <w:rtl/>
              </w:rPr>
              <w:t>–</w:t>
            </w:r>
            <w:r>
              <w:rPr>
                <w:rFonts w:cs="B Yagut" w:hint="cs"/>
                <w:b/>
                <w:bCs/>
                <w:rtl/>
              </w:rPr>
              <w:t xml:space="preserve">آمار </w:t>
            </w:r>
            <w:r>
              <w:rPr>
                <w:rFonts w:ascii="Times New Roman" w:hAnsi="Times New Roman" w:cs="Times New Roman" w:hint="cs"/>
                <w:b/>
                <w:bCs/>
                <w:rtl/>
              </w:rPr>
              <w:t>–</w:t>
            </w:r>
            <w:r>
              <w:rPr>
                <w:rFonts w:cs="B Yagut" w:hint="cs"/>
                <w:b/>
                <w:bCs/>
                <w:rtl/>
              </w:rPr>
              <w:t xml:space="preserve"> حراست </w:t>
            </w:r>
            <w:r>
              <w:rPr>
                <w:rFonts w:ascii="Times New Roman" w:hAnsi="Times New Roman" w:cs="Times New Roman" w:hint="cs"/>
                <w:b/>
                <w:bCs/>
                <w:rtl/>
              </w:rPr>
              <w:t>–</w:t>
            </w:r>
            <w:r>
              <w:rPr>
                <w:rFonts w:cs="B Yagut" w:hint="cs"/>
                <w:b/>
                <w:bCs/>
                <w:rtl/>
              </w:rPr>
              <w:t xml:space="preserve"> روابط عمومی و ...</w:t>
            </w:r>
          </w:p>
        </w:tc>
        <w:tc>
          <w:tcPr>
            <w:tcW w:w="2319" w:type="dxa"/>
            <w:vMerge/>
          </w:tcPr>
          <w:p w:rsidR="00B215A2" w:rsidRPr="00EA3F97" w:rsidRDefault="00B215A2" w:rsidP="003179CF">
            <w:pPr>
              <w:jc w:val="center"/>
              <w:rPr>
                <w:rFonts w:cs="B Yagut"/>
                <w:b/>
                <w:bCs/>
              </w:rPr>
            </w:pPr>
          </w:p>
        </w:tc>
        <w:tc>
          <w:tcPr>
            <w:tcW w:w="2945" w:type="dxa"/>
          </w:tcPr>
          <w:p w:rsidR="00B215A2" w:rsidRDefault="00B215A2" w:rsidP="003179CF">
            <w:pPr>
              <w:jc w:val="center"/>
              <w:rPr>
                <w:rFonts w:cs="B Yagut"/>
                <w:b/>
                <w:bCs/>
                <w:rtl/>
              </w:rPr>
            </w:pPr>
            <w:r>
              <w:rPr>
                <w:rFonts w:cs="B Yagut" w:hint="cs"/>
                <w:b/>
                <w:bCs/>
                <w:rtl/>
              </w:rPr>
              <w:t>ستاد</w:t>
            </w:r>
          </w:p>
        </w:tc>
        <w:tc>
          <w:tcPr>
            <w:tcW w:w="654" w:type="dxa"/>
          </w:tcPr>
          <w:p w:rsidR="00B215A2" w:rsidRDefault="00B215A2" w:rsidP="003179CF">
            <w:pPr>
              <w:jc w:val="center"/>
              <w:rPr>
                <w:rFonts w:cs="B Yagut"/>
                <w:b/>
                <w:bCs/>
                <w:rtl/>
              </w:rPr>
            </w:pPr>
            <w:r>
              <w:rPr>
                <w:rFonts w:cs="B Yagut" w:hint="cs"/>
                <w:b/>
                <w:bCs/>
                <w:rtl/>
              </w:rPr>
              <w:t>9</w:t>
            </w:r>
          </w:p>
        </w:tc>
      </w:tr>
    </w:tbl>
    <w:p w:rsidR="00B215A2" w:rsidRPr="007A51DB" w:rsidRDefault="00B215A2" w:rsidP="00E71CF5">
      <w:pPr>
        <w:pStyle w:val="a"/>
        <w:ind w:left="662" w:hanging="662"/>
        <w:jc w:val="both"/>
        <w:rPr>
          <w:rFonts w:ascii="B Mitra" w:eastAsiaTheme="minorHAnsi" w:hAnsi="B Mitra" w:cs="B Mitra"/>
          <w:b/>
          <w:bCs w:val="0"/>
          <w:i/>
          <w:sz w:val="32"/>
          <w:szCs w:val="28"/>
          <w:rtl/>
          <w:lang w:eastAsia="en-US"/>
        </w:rPr>
      </w:pPr>
    </w:p>
    <w:p w:rsidR="00EF36D7" w:rsidRPr="007A51DB" w:rsidRDefault="00B86539" w:rsidP="00B215A2">
      <w:pPr>
        <w:pStyle w:val="Style1"/>
        <w:rPr>
          <w:rFonts w:ascii="B Mitra" w:hAnsi="B Mitra"/>
          <w:b/>
          <w:i/>
          <w:rtl/>
        </w:rPr>
      </w:pPr>
      <w:r>
        <w:rPr>
          <w:rFonts w:hint="cs"/>
          <w:b/>
          <w:bCs/>
          <w:i/>
          <w:iCs/>
          <w:sz w:val="28"/>
          <w:rtl/>
        </w:rPr>
        <w:t>ماده 13</w:t>
      </w:r>
      <w:r w:rsidR="00EF36D7" w:rsidRPr="007A51DB">
        <w:rPr>
          <w:rFonts w:hint="cs"/>
          <w:b/>
          <w:bCs/>
          <w:i/>
          <w:iCs/>
          <w:sz w:val="28"/>
          <w:rtl/>
        </w:rPr>
        <w:t>:</w:t>
      </w:r>
      <w:r w:rsidR="00EF36D7" w:rsidRPr="007A51DB">
        <w:rPr>
          <w:rFonts w:ascii="B Mitra" w:hAnsi="B Mitra" w:hint="cs"/>
          <w:b/>
          <w:i/>
          <w:rtl/>
        </w:rPr>
        <w:t xml:space="preserve">وزارت بهداشت درمان و آموزش پزشکی موظف است با توجه به وجود مناطق كوهستاني، سردسير و صعب العبور در كشور و مشكلاتتردديايجادي در فصول سرد كشور ، </w:t>
      </w:r>
      <w:r w:rsidR="00DF02B0" w:rsidRPr="007A51DB">
        <w:rPr>
          <w:rFonts w:ascii="B Mitra" w:hAnsi="B Mitra" w:hint="cs"/>
          <w:b/>
          <w:i/>
          <w:rtl/>
        </w:rPr>
        <w:t xml:space="preserve">نسبت به اختصاص </w:t>
      </w:r>
      <w:r w:rsidR="00EF36D7" w:rsidRPr="007A51DB">
        <w:rPr>
          <w:rFonts w:ascii="B Mitra" w:hAnsi="B Mitra" w:hint="cs"/>
          <w:b/>
          <w:i/>
          <w:rtl/>
        </w:rPr>
        <w:t>ده درصد (10%) كل آمبولانسهايپيش</w:t>
      </w:r>
      <w:r w:rsidR="00DF02B0" w:rsidRPr="007A51DB">
        <w:rPr>
          <w:rFonts w:ascii="B Mitra" w:hAnsi="B Mitra" w:hint="cs"/>
          <w:b/>
          <w:i/>
          <w:rtl/>
        </w:rPr>
        <w:t xml:space="preserve">بيني شده تا پايان برنامه ششم </w:t>
      </w:r>
      <w:r w:rsidR="00EF36D7" w:rsidRPr="007A51DB">
        <w:rPr>
          <w:rFonts w:ascii="B Mitra" w:hAnsi="B Mitra" w:hint="cs"/>
          <w:b/>
          <w:i/>
          <w:rtl/>
        </w:rPr>
        <w:t>توسعه اقتصادي، اجتماعي و فرهنگيجمهورياسلاميايران  را از نوع كمك دار(</w:t>
      </w:r>
      <w:r w:rsidR="00EF36D7" w:rsidRPr="007A51DB">
        <w:rPr>
          <w:rFonts w:asciiTheme="minorHAnsi" w:hAnsiTheme="minorHAnsi"/>
          <w:b/>
          <w:i/>
        </w:rPr>
        <w:t>4WD</w:t>
      </w:r>
      <w:r w:rsidR="00EF36D7" w:rsidRPr="007A51DB">
        <w:rPr>
          <w:rFonts w:asciiTheme="minorHAnsi" w:hAnsiTheme="minorHAnsi" w:hint="cs"/>
          <w:b/>
          <w:i/>
          <w:rtl/>
        </w:rPr>
        <w:t>)</w:t>
      </w:r>
      <w:r w:rsidR="00EF36D7" w:rsidRPr="007A51DB">
        <w:rPr>
          <w:rFonts w:ascii="B Mitra" w:hAnsi="B Mitra" w:hint="cs"/>
          <w:b/>
          <w:i/>
          <w:rtl/>
        </w:rPr>
        <w:t xml:space="preserve"> اختصاص دهد.</w:t>
      </w:r>
    </w:p>
    <w:p w:rsidR="008B6878" w:rsidRDefault="00EF36D7" w:rsidP="00B86539">
      <w:pPr>
        <w:pStyle w:val="Style1"/>
        <w:rPr>
          <w:rFonts w:ascii="B Mitra" w:hAnsi="B Mitra"/>
          <w:b/>
          <w:i/>
          <w:rtl/>
        </w:rPr>
      </w:pPr>
      <w:r w:rsidRPr="00EF36D7">
        <w:rPr>
          <w:rFonts w:hint="cs"/>
          <w:b/>
          <w:bCs/>
          <w:i/>
          <w:iCs/>
          <w:sz w:val="28"/>
          <w:rtl/>
        </w:rPr>
        <w:t xml:space="preserve">ماده </w:t>
      </w:r>
      <w:r w:rsidR="00B86539">
        <w:rPr>
          <w:rFonts w:hint="cs"/>
          <w:b/>
          <w:bCs/>
          <w:i/>
          <w:iCs/>
          <w:sz w:val="28"/>
          <w:rtl/>
        </w:rPr>
        <w:t>14</w:t>
      </w:r>
      <w:r w:rsidRPr="00EF36D7">
        <w:rPr>
          <w:rFonts w:hint="cs"/>
          <w:b/>
          <w:bCs/>
          <w:i/>
          <w:iCs/>
          <w:sz w:val="28"/>
          <w:rtl/>
        </w:rPr>
        <w:t>:</w:t>
      </w:r>
      <w:r w:rsidR="008B6878" w:rsidRPr="008B6878">
        <w:rPr>
          <w:rFonts w:ascii="B Mitra" w:hAnsi="B Mitra" w:hint="cs"/>
          <w:b/>
          <w:i/>
          <w:rtl/>
        </w:rPr>
        <w:t>وزارت ارتباطات و فناوري اطلاعات با توجه به حاكميتي بودن خدمات فوريتهايپزشكي در كشورموظف است:</w:t>
      </w:r>
    </w:p>
    <w:p w:rsidR="008B6878" w:rsidRDefault="008B6878" w:rsidP="008B6878">
      <w:pPr>
        <w:pStyle w:val="Style1"/>
        <w:rPr>
          <w:rtl/>
        </w:rPr>
      </w:pPr>
      <w:r>
        <w:rPr>
          <w:rFonts w:hint="cs"/>
          <w:rtl/>
        </w:rPr>
        <w:lastRenderedPageBreak/>
        <w:t xml:space="preserve">الف- </w:t>
      </w:r>
      <w:r w:rsidRPr="006530F6">
        <w:rPr>
          <w:rFonts w:hint="cs"/>
          <w:rtl/>
        </w:rPr>
        <w:t>نسبت به تامينزير ساخت هايمخابراتيبراي ارتباط با تلفن 115 در كليه جاده هاياصلي و فرعي و نقاط حادثه خيز و صعب العبور را تاميننمايد.</w:t>
      </w:r>
    </w:p>
    <w:p w:rsidR="008B6878" w:rsidRDefault="008B6878" w:rsidP="009A4F61">
      <w:pPr>
        <w:pStyle w:val="Style1"/>
        <w:rPr>
          <w:rFonts w:asciiTheme="minorHAnsi" w:hAnsiTheme="minorHAnsi"/>
          <w:rtl/>
        </w:rPr>
      </w:pPr>
      <w:r>
        <w:rPr>
          <w:rFonts w:hint="cs"/>
          <w:rtl/>
        </w:rPr>
        <w:t xml:space="preserve">ب- با توجه به کمبود فرکانس در باند </w:t>
      </w:r>
      <w:r>
        <w:rPr>
          <w:rFonts w:asciiTheme="minorHAnsi" w:hAnsiTheme="minorHAnsi"/>
        </w:rPr>
        <w:t>VHF</w:t>
      </w:r>
      <w:r>
        <w:rPr>
          <w:rFonts w:asciiTheme="minorHAnsi" w:hAnsiTheme="minorHAnsi" w:hint="cs"/>
          <w:rtl/>
        </w:rPr>
        <w:t xml:space="preserve"> اختصاص یافته به اورژانس 115 در کشور و نیاز به افزایش پهنای باند در خصوص تامین زیرساختهای ارتباطی، فرکانس های مورد نیاز با پهنای باند مناسب بدون دریافت هزینه در اختیار اورژانس 115 قرار گیرد.</w:t>
      </w:r>
    </w:p>
    <w:p w:rsidR="008B6878" w:rsidRDefault="005A3E56" w:rsidP="008B6878">
      <w:pPr>
        <w:pStyle w:val="Style1"/>
        <w:rPr>
          <w:rFonts w:asciiTheme="minorHAnsi" w:hAnsiTheme="minorHAnsi"/>
          <w:rtl/>
        </w:rPr>
      </w:pPr>
      <w:r>
        <w:rPr>
          <w:rFonts w:asciiTheme="minorHAnsi" w:hAnsiTheme="minorHAnsi" w:hint="cs"/>
          <w:rtl/>
        </w:rPr>
        <w:t xml:space="preserve">ج- با توجه به نیاز به برقراری ارتباط از طریق باند </w:t>
      </w:r>
      <w:r>
        <w:rPr>
          <w:rFonts w:asciiTheme="minorHAnsi" w:hAnsiTheme="minorHAnsi"/>
        </w:rPr>
        <w:t>HF</w:t>
      </w:r>
      <w:r>
        <w:rPr>
          <w:rFonts w:asciiTheme="minorHAnsi" w:hAnsiTheme="minorHAnsi" w:hint="cs"/>
          <w:rtl/>
        </w:rPr>
        <w:t xml:space="preserve"> به صورت سراسری درکشور جهت اورژانس 115 نسبت به در اختیار قرار دادن فرکانس های مورد نیاز با پهنای باند مناسب بدون دریافت هزینه اقدام نماید.</w:t>
      </w:r>
    </w:p>
    <w:p w:rsidR="00C14564" w:rsidRDefault="00C14564" w:rsidP="008B6878">
      <w:pPr>
        <w:pStyle w:val="Style1"/>
        <w:rPr>
          <w:rFonts w:asciiTheme="minorHAnsi" w:hAnsiTheme="minorHAnsi"/>
          <w:rtl/>
        </w:rPr>
      </w:pPr>
      <w:r>
        <w:rPr>
          <w:rFonts w:asciiTheme="minorHAnsi" w:hAnsiTheme="minorHAnsi" w:hint="cs"/>
          <w:rtl/>
        </w:rPr>
        <w:t>سازمان اورژانس کشور بمنظور دستیابی به اهداف متعالی و در راستای تحقق اهداف دولت الکترونیک موظف است نسبت به برنامه ریزی جهت استفاده از دانش روز دنیای پزشکی از راه دور اقدام نماید. بدین منظور ضمن تجهیز آمبولانس ها به سیستم پزشکی از راه دور به تعداد مورد نیاز مطابق با برنامه خود، اقدام به راه اندازی دیسپچ تخصصی نماید.(بکارگیری متخصص طب اورژانس در مرکز ارتباطات جهت امکان ایجاد خدمات تخصصی)</w:t>
      </w:r>
    </w:p>
    <w:p w:rsidR="00C14564" w:rsidRDefault="00C14564" w:rsidP="00DF3395">
      <w:pPr>
        <w:pStyle w:val="Style1"/>
        <w:rPr>
          <w:rFonts w:asciiTheme="minorHAnsi" w:hAnsiTheme="minorHAnsi"/>
          <w:rtl/>
        </w:rPr>
      </w:pPr>
      <w:r>
        <w:rPr>
          <w:rFonts w:asciiTheme="minorHAnsi" w:hAnsiTheme="minorHAnsi" w:hint="cs"/>
          <w:rtl/>
        </w:rPr>
        <w:t xml:space="preserve">همچنین </w:t>
      </w:r>
      <w:r w:rsidR="00DF3395">
        <w:rPr>
          <w:rFonts w:asciiTheme="minorHAnsi" w:hAnsiTheme="minorHAnsi" w:hint="cs"/>
          <w:rtl/>
        </w:rPr>
        <w:t>اورژانس کشور موظف به تکمیل ناوگان آمبولانسی خود جهت  ایجاد خدمات</w:t>
      </w:r>
      <w:r>
        <w:rPr>
          <w:rFonts w:asciiTheme="minorHAnsi" w:hAnsiTheme="minorHAnsi" w:hint="cs"/>
          <w:rtl/>
        </w:rPr>
        <w:t xml:space="preserve"> تخصصی مورد نیاز بر اساس شرایط مورد نظر</w:t>
      </w:r>
      <w:r w:rsidR="00DF3395">
        <w:rPr>
          <w:rFonts w:asciiTheme="minorHAnsi" w:hAnsiTheme="minorHAnsi" w:hint="cs"/>
          <w:rtl/>
        </w:rPr>
        <w:t xml:space="preserve"> مانند</w:t>
      </w:r>
      <w:r>
        <w:rPr>
          <w:rFonts w:asciiTheme="minorHAnsi" w:hAnsiTheme="minorHAnsi"/>
        </w:rPr>
        <w:t>MSCU</w:t>
      </w:r>
      <w:r>
        <w:rPr>
          <w:rFonts w:asciiTheme="minorHAnsi" w:hAnsiTheme="minorHAnsi" w:hint="cs"/>
          <w:rtl/>
        </w:rPr>
        <w:t>،</w:t>
      </w:r>
      <w:r>
        <w:rPr>
          <w:rFonts w:asciiTheme="minorHAnsi" w:hAnsiTheme="minorHAnsi"/>
        </w:rPr>
        <w:t>MICU</w:t>
      </w:r>
      <w:r w:rsidR="00DF3395">
        <w:rPr>
          <w:rFonts w:asciiTheme="minorHAnsi" w:hAnsiTheme="minorHAnsi" w:hint="cs"/>
          <w:rtl/>
        </w:rPr>
        <w:t xml:space="preserve"> می باشد.</w:t>
      </w:r>
    </w:p>
    <w:p w:rsidR="00982C30" w:rsidRDefault="00B215A2" w:rsidP="00B86539">
      <w:pPr>
        <w:pStyle w:val="Style1"/>
        <w:rPr>
          <w:rFonts w:asciiTheme="minorHAnsi" w:hAnsiTheme="minorHAnsi"/>
          <w:rtl/>
        </w:rPr>
      </w:pPr>
      <w:r w:rsidRPr="00B215A2">
        <w:rPr>
          <w:rFonts w:asciiTheme="minorHAnsi" w:hAnsiTheme="minorHAnsi" w:hint="cs"/>
          <w:b/>
          <w:bCs/>
          <w:i/>
          <w:iCs/>
          <w:rtl/>
        </w:rPr>
        <w:t xml:space="preserve">ماده </w:t>
      </w:r>
      <w:r w:rsidR="00B86539">
        <w:rPr>
          <w:rFonts w:asciiTheme="minorHAnsi" w:hAnsiTheme="minorHAnsi" w:hint="cs"/>
          <w:b/>
          <w:bCs/>
          <w:i/>
          <w:iCs/>
          <w:rtl/>
        </w:rPr>
        <w:t>15</w:t>
      </w:r>
      <w:r w:rsidR="00982C30">
        <w:rPr>
          <w:rFonts w:asciiTheme="minorHAnsi" w:hAnsiTheme="minorHAnsi" w:hint="cs"/>
          <w:rtl/>
        </w:rPr>
        <w:t>: سازمان راهداری و حمل و نقل جاده ای، بنادر و کشتیرانی و شرکت راه آهن جمهوری اسلامیی ایران موظف به تأمین فضای فیزیکی مناسب جهت راه اندازی پایگاه های جاده ای، دریایی و ریلی می باشد.</w:t>
      </w:r>
    </w:p>
    <w:p w:rsidR="00B22F6D" w:rsidRDefault="00B22F6D" w:rsidP="00B86539">
      <w:pPr>
        <w:pStyle w:val="Style1"/>
        <w:rPr>
          <w:rtl/>
        </w:rPr>
      </w:pPr>
      <w:r w:rsidRPr="00B22F6D">
        <w:rPr>
          <w:rFonts w:asciiTheme="minorHAnsi" w:hAnsiTheme="minorHAnsi" w:hint="cs"/>
          <w:b/>
          <w:bCs/>
          <w:i/>
          <w:iCs/>
          <w:rtl/>
        </w:rPr>
        <w:t xml:space="preserve">ماده </w:t>
      </w:r>
      <w:r w:rsidR="00B86539">
        <w:rPr>
          <w:rFonts w:asciiTheme="minorHAnsi" w:hAnsiTheme="minorHAnsi" w:hint="cs"/>
          <w:b/>
          <w:bCs/>
          <w:i/>
          <w:iCs/>
          <w:rtl/>
        </w:rPr>
        <w:t>16</w:t>
      </w:r>
      <w:r w:rsidRPr="00B22F6D">
        <w:rPr>
          <w:rFonts w:asciiTheme="minorHAnsi" w:hAnsiTheme="minorHAnsi" w:hint="cs"/>
          <w:b/>
          <w:bCs/>
          <w:i/>
          <w:iCs/>
          <w:rtl/>
        </w:rPr>
        <w:t>:</w:t>
      </w:r>
      <w:r w:rsidRPr="00D005EF">
        <w:rPr>
          <w:rFonts w:hint="cs"/>
          <w:rtl/>
        </w:rPr>
        <w:t>در راستايامدادرسانيفوريتهايپزشكي به مصدومان ناشي از حوادث اعم ازشهري، جاده اي و غيرمتر</w:t>
      </w:r>
      <w:r w:rsidR="00C14564">
        <w:rPr>
          <w:rFonts w:hint="cs"/>
          <w:rtl/>
        </w:rPr>
        <w:t>قبه، وزارتخانه هاي</w:t>
      </w:r>
      <w:r>
        <w:rPr>
          <w:rFonts w:hint="cs"/>
          <w:rtl/>
        </w:rPr>
        <w:t>كشور، راه و شهرسازی</w:t>
      </w:r>
      <w:r w:rsidRPr="00D005EF">
        <w:rPr>
          <w:rFonts w:hint="cs"/>
          <w:rtl/>
        </w:rPr>
        <w:t xml:space="preserve">، ارتباطات و فناوري اطلاعات، نيرو، دفاع و پشتيبانينيروهايمسلّح و همچنيننيروهاينظامي (پس از اخذ مجوز كليفرماندهيكل قوا) و غيرنظامي و سايرسازمانهايدولتي و غيردولتي و مؤسسات تابعه، مكلف به همكاري لازم با وزارت بهداشت، درمان و آموزش پزشكيمي باشند. </w:t>
      </w:r>
    </w:p>
    <w:p w:rsidR="00B22F6D" w:rsidRDefault="00B22F6D" w:rsidP="00B22F6D">
      <w:pPr>
        <w:pStyle w:val="Style1"/>
        <w:rPr>
          <w:b/>
          <w:sz w:val="28"/>
          <w:rtl/>
        </w:rPr>
      </w:pPr>
      <w:r>
        <w:rPr>
          <w:rFonts w:hint="cs"/>
          <w:rtl/>
        </w:rPr>
        <w:t xml:space="preserve">تبصره </w:t>
      </w:r>
      <w:r w:rsidRPr="00DD5EA4">
        <w:rPr>
          <w:rFonts w:hint="cs"/>
          <w:sz w:val="28"/>
          <w:rtl/>
        </w:rPr>
        <w:t xml:space="preserve">ـ  </w:t>
      </w:r>
      <w:r w:rsidRPr="00DD5EA4">
        <w:rPr>
          <w:rFonts w:hint="cs"/>
          <w:b/>
          <w:sz w:val="28"/>
          <w:rtl/>
        </w:rPr>
        <w:t>مصاديق و نحوه همكاريدستگاههاييادشده در  قالب تفاهم نامه بين وزارت بهداشت و هر يك از دستگاهها، تعيين خواهد شد.</w:t>
      </w:r>
    </w:p>
    <w:p w:rsidR="003E067F" w:rsidRPr="003E067F" w:rsidRDefault="003E067F" w:rsidP="00B86539">
      <w:pPr>
        <w:pStyle w:val="Style1"/>
        <w:rPr>
          <w:rFonts w:ascii="B Mitra" w:hAnsi="B Mitra"/>
          <w:b/>
          <w:i/>
          <w:color w:val="000000" w:themeColor="text1"/>
          <w:rtl/>
        </w:rPr>
      </w:pPr>
      <w:r w:rsidRPr="002177D3">
        <w:rPr>
          <w:rFonts w:ascii="Times New Roman" w:eastAsia="SimSun" w:hAnsi="Times New Roman" w:cs="B Nazanin" w:hint="cs"/>
          <w:b/>
          <w:bCs/>
          <w:i/>
          <w:iCs/>
          <w:sz w:val="24"/>
          <w:rtl/>
          <w:lang w:eastAsia="zh-CN" w:bidi="ar-SA"/>
        </w:rPr>
        <w:t xml:space="preserve">ماده </w:t>
      </w:r>
      <w:r w:rsidR="00B86539">
        <w:rPr>
          <w:rFonts w:ascii="Times New Roman" w:eastAsia="SimSun" w:hAnsi="Times New Roman" w:cs="B Nazanin" w:hint="cs"/>
          <w:b/>
          <w:bCs/>
          <w:i/>
          <w:iCs/>
          <w:sz w:val="24"/>
          <w:rtl/>
          <w:lang w:eastAsia="zh-CN" w:bidi="ar-SA"/>
        </w:rPr>
        <w:t>17</w:t>
      </w:r>
      <w:r w:rsidRPr="003E067F">
        <w:rPr>
          <w:rFonts w:ascii="Times New Roman" w:eastAsia="SimSun" w:hAnsi="Times New Roman" w:cs="B Nazanin" w:hint="cs"/>
          <w:b/>
          <w:bCs/>
          <w:sz w:val="24"/>
          <w:rtl/>
          <w:lang w:eastAsia="zh-CN" w:bidi="ar-SA"/>
        </w:rPr>
        <w:t xml:space="preserve"> :</w:t>
      </w:r>
      <w:r w:rsidRPr="003E067F">
        <w:rPr>
          <w:rFonts w:ascii="B Mitra" w:hAnsi="B Mitra" w:hint="cs"/>
          <w:b/>
          <w:i/>
          <w:color w:val="000000" w:themeColor="text1"/>
          <w:rtl/>
        </w:rPr>
        <w:t xml:space="preserve"> معاونت محترم برنامه ریزی و نظارت راهبردی ریاست جمهوری موظف است ظرف مدت یک سال از تصویب  این آئین نامه  به جهت تامین منابع پایدار و توسعه زیرساختهای اورژانس پیش بیمارستانی نسبت به تهیه لایحه به منظور </w:t>
      </w:r>
      <w:r w:rsidRPr="003E067F">
        <w:rPr>
          <w:rFonts w:ascii="B Mitra" w:hAnsi="B Mitra" w:hint="cs"/>
          <w:b/>
          <w:i/>
          <w:color w:val="000000" w:themeColor="text1"/>
          <w:rtl/>
        </w:rPr>
        <w:lastRenderedPageBreak/>
        <w:t>برقراری عوارض بر فروش بلیط ناوگان عمومی، عوارض بر فروش خودروها و ورود خودروهای خارجی و همچنین عوارض بر انجام معاینات فنی خودروها، و ارائه به مجلس محترم شورای اسلامی جهت تصویب اقدام نماید.</w:t>
      </w:r>
    </w:p>
    <w:p w:rsidR="00B22F6D" w:rsidRDefault="00B22F6D" w:rsidP="00B86539">
      <w:pPr>
        <w:pStyle w:val="Style1"/>
        <w:rPr>
          <w:b/>
          <w:bCs/>
          <w:rtl/>
        </w:rPr>
      </w:pPr>
      <w:r w:rsidRPr="00B22F6D">
        <w:rPr>
          <w:rFonts w:asciiTheme="minorHAnsi" w:hAnsiTheme="minorHAnsi" w:hint="cs"/>
          <w:b/>
          <w:bCs/>
          <w:i/>
          <w:iCs/>
          <w:rtl/>
        </w:rPr>
        <w:t>ماده</w:t>
      </w:r>
      <w:r w:rsidR="00B86539">
        <w:rPr>
          <w:rFonts w:asciiTheme="minorHAnsi" w:hAnsiTheme="minorHAnsi" w:hint="cs"/>
          <w:b/>
          <w:bCs/>
          <w:i/>
          <w:iCs/>
          <w:rtl/>
        </w:rPr>
        <w:t>18</w:t>
      </w:r>
      <w:r w:rsidR="00B215A2">
        <w:rPr>
          <w:rFonts w:asciiTheme="minorHAnsi" w:hAnsiTheme="minorHAnsi" w:hint="cs"/>
          <w:b/>
          <w:bCs/>
          <w:i/>
          <w:iCs/>
          <w:rtl/>
        </w:rPr>
        <w:t>:</w:t>
      </w:r>
      <w:r w:rsidR="009A4F61">
        <w:rPr>
          <w:rFonts w:hint="cs"/>
          <w:b/>
          <w:sz w:val="28"/>
          <w:rtl/>
        </w:rPr>
        <w:t xml:space="preserve">در راستای ارائه بهینه خدمات فوریتهای پزشکی و دیگر خدمات امدادی نظیر نجات و رها سازی مصدومان، اطفاء حریق و ... </w:t>
      </w:r>
      <w:r w:rsidRPr="00421CFB">
        <w:rPr>
          <w:rFonts w:hint="cs"/>
          <w:rtl/>
        </w:rPr>
        <w:t>وزارتبهداشت،درمانوآموزشپزشكيمكلفاست</w:t>
      </w:r>
      <w:r w:rsidR="009A4F61">
        <w:rPr>
          <w:rFonts w:hint="cs"/>
          <w:rtl/>
        </w:rPr>
        <w:t xml:space="preserve">نسبت به راه اندازی دیسپچ مشترک با رویکرد سلامت محور اقدام و کلیه دستگاهها از جمله وزارت کشور، وزارت راه و شهرسازی، وزارت ارتباطات و فناوری اطلاعات، جمعیت هلال احمر جمهوری اسلامی ایران و سایر دستگاهها موظف به همکاری با وزارت بهداشت درمان و آموزش پزشکی ( </w:t>
      </w:r>
      <w:r w:rsidR="007A51DB">
        <w:rPr>
          <w:rFonts w:hint="cs"/>
          <w:rtl/>
        </w:rPr>
        <w:t>سازمان اورژانس کشور</w:t>
      </w:r>
      <w:r w:rsidR="009A4F61">
        <w:rPr>
          <w:rFonts w:hint="cs"/>
          <w:rtl/>
        </w:rPr>
        <w:t xml:space="preserve"> ) می باشند</w:t>
      </w:r>
      <w:r w:rsidR="007A51DB">
        <w:rPr>
          <w:rFonts w:hint="cs"/>
          <w:rtl/>
        </w:rPr>
        <w:t xml:space="preserve"> که این دستگاه ها با شماره تماس 115 تجمیع گردند.</w:t>
      </w:r>
    </w:p>
    <w:p w:rsidR="00B22F6D" w:rsidRPr="000454A7" w:rsidRDefault="00B86539" w:rsidP="002177D3">
      <w:pPr>
        <w:bidi/>
        <w:rPr>
          <w:rFonts w:ascii="Times New Roman" w:eastAsia="SimSun" w:hAnsi="Times New Roman" w:cs="B Nazanin"/>
          <w:sz w:val="24"/>
          <w:szCs w:val="28"/>
          <w:lang w:eastAsia="zh-CN"/>
        </w:rPr>
      </w:pPr>
      <w:r>
        <w:rPr>
          <w:rFonts w:ascii="Times New Roman" w:eastAsia="SimSun" w:hAnsi="Times New Roman" w:cs="B Nazanin" w:hint="cs"/>
          <w:b/>
          <w:bCs/>
          <w:i/>
          <w:iCs/>
          <w:sz w:val="24"/>
          <w:szCs w:val="28"/>
          <w:rtl/>
          <w:lang w:eastAsia="zh-CN"/>
        </w:rPr>
        <w:t>ماده19</w:t>
      </w:r>
      <w:bookmarkStart w:id="0" w:name="_GoBack"/>
      <w:bookmarkEnd w:id="0"/>
      <w:r w:rsidR="00B22F6D">
        <w:rPr>
          <w:rFonts w:ascii="Times New Roman" w:eastAsia="SimSun" w:hAnsi="Times New Roman" w:cs="B Nazanin" w:hint="cs"/>
          <w:sz w:val="24"/>
          <w:szCs w:val="28"/>
          <w:rtl/>
          <w:lang w:eastAsia="zh-CN"/>
        </w:rPr>
        <w:t>:</w:t>
      </w:r>
      <w:r w:rsidR="00B22F6D" w:rsidRPr="00B22F6D">
        <w:rPr>
          <w:rFonts w:ascii="B Titr" w:hAnsi="B Titr" w:cs="B Mitra" w:hint="cs"/>
          <w:sz w:val="32"/>
          <w:szCs w:val="28"/>
          <w:rtl/>
          <w:lang w:bidi="fa-IR"/>
        </w:rPr>
        <w:t xml:space="preserve">اعتبارات مورد نيازبراياجراياينتصويب نامه توسط معاونت برنامه ريزي و نظارت راهبرديرئيس جمهور همه ساله در بودجه سنواتيپيشنهاد خواهد شد. </w:t>
      </w:r>
    </w:p>
    <w:p w:rsidR="006A27C5" w:rsidRDefault="006A27C5" w:rsidP="006A27C5">
      <w:pPr>
        <w:pStyle w:val="a"/>
        <w:ind w:left="662" w:hanging="662"/>
        <w:jc w:val="both"/>
      </w:pPr>
    </w:p>
    <w:p w:rsidR="006A27C5" w:rsidRPr="00673190" w:rsidRDefault="006A27C5" w:rsidP="006A27C5">
      <w:pPr>
        <w:pStyle w:val="a"/>
        <w:ind w:left="662" w:hanging="662"/>
        <w:jc w:val="both"/>
        <w:rPr>
          <w:bCs w:val="0"/>
          <w:szCs w:val="28"/>
        </w:rPr>
      </w:pPr>
    </w:p>
    <w:p w:rsidR="003C0AEF" w:rsidRDefault="003C0AEF" w:rsidP="006A27C5">
      <w:pPr>
        <w:pStyle w:val="Style2"/>
        <w:ind w:left="720"/>
        <w:rPr>
          <w:rFonts w:asciiTheme="minorHAnsi" w:hAnsiTheme="minorHAnsi"/>
          <w:bCs/>
          <w:iCs/>
          <w:sz w:val="28"/>
          <w:rtl/>
        </w:rPr>
      </w:pPr>
    </w:p>
    <w:p w:rsidR="003C0AEF" w:rsidRDefault="003C0AEF" w:rsidP="006A27C5">
      <w:pPr>
        <w:pStyle w:val="Style2"/>
        <w:rPr>
          <w:rFonts w:asciiTheme="minorHAnsi" w:hAnsiTheme="minorHAnsi"/>
          <w:bCs/>
          <w:iCs/>
          <w:sz w:val="28"/>
          <w:rtl/>
        </w:rPr>
      </w:pPr>
    </w:p>
    <w:p w:rsidR="003C0AEF" w:rsidRDefault="003C0AEF" w:rsidP="006A27C5">
      <w:pPr>
        <w:pStyle w:val="Style2"/>
        <w:rPr>
          <w:rtl/>
        </w:rPr>
      </w:pPr>
    </w:p>
    <w:p w:rsidR="000D336D" w:rsidRDefault="000D336D" w:rsidP="006A27C5">
      <w:pPr>
        <w:pStyle w:val="Style2"/>
        <w:rPr>
          <w:rtl/>
        </w:rPr>
      </w:pPr>
    </w:p>
    <w:p w:rsidR="00C75E01" w:rsidRDefault="00C75E01" w:rsidP="006A27C5">
      <w:pPr>
        <w:bidi/>
        <w:jc w:val="both"/>
        <w:rPr>
          <w:rFonts w:cs="B Mitra"/>
          <w:sz w:val="28"/>
          <w:szCs w:val="28"/>
          <w:rtl/>
          <w:lang w:bidi="fa-IR"/>
        </w:rPr>
      </w:pPr>
    </w:p>
    <w:p w:rsidR="00284778" w:rsidRPr="00284778" w:rsidRDefault="00284778" w:rsidP="006A27C5">
      <w:pPr>
        <w:bidi/>
        <w:jc w:val="both"/>
        <w:rPr>
          <w:rFonts w:cs="B Mitra"/>
          <w:b/>
          <w:bCs/>
          <w:i/>
          <w:iCs/>
          <w:sz w:val="28"/>
          <w:szCs w:val="28"/>
          <w:rtl/>
          <w:lang w:bidi="fa-IR"/>
        </w:rPr>
      </w:pPr>
    </w:p>
    <w:sectPr w:rsidR="00284778" w:rsidRPr="00284778" w:rsidSect="00DF02B0">
      <w:footerReference w:type="default" r:id="rId8"/>
      <w:pgSz w:w="12240" w:h="15840"/>
      <w:pgMar w:top="1440" w:right="1440" w:bottom="1440" w:left="1440" w:header="720" w:footer="720" w:gutter="0"/>
      <w:pgBorders w:offsetFrom="page">
        <w:top w:val="threeDEngrave" w:sz="24" w:space="24" w:color="auto"/>
        <w:left w:val="threeDEngrave" w:sz="24" w:space="24" w:color="auto"/>
        <w:bottom w:val="threeDEmboss" w:sz="24" w:space="24" w:color="auto"/>
        <w:right w:val="threeDEmboss"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0BDC" w:rsidRDefault="00190BDC" w:rsidP="0087188E">
      <w:pPr>
        <w:spacing w:after="0" w:line="240" w:lineRule="auto"/>
      </w:pPr>
      <w:r>
        <w:separator/>
      </w:r>
    </w:p>
  </w:endnote>
  <w:endnote w:type="continuationSeparator" w:id="1">
    <w:p w:rsidR="00190BDC" w:rsidRDefault="00190BDC" w:rsidP="008718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B Mitra">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SimSun">
    <w:altName w:val="宋体"/>
    <w:panose1 w:val="02010600030101010101"/>
    <w:charset w:val="86"/>
    <w:family w:val="auto"/>
    <w:notTrueType/>
    <w:pitch w:val="variable"/>
    <w:sig w:usb0="00000001" w:usb1="080E0000" w:usb2="00000010" w:usb3="00000000" w:csb0="00040000" w:csb1="00000000"/>
  </w:font>
  <w:font w:name="B Nazanin">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28766"/>
      <w:docPartObj>
        <w:docPartGallery w:val="Page Numbers (Bottom of Page)"/>
        <w:docPartUnique/>
      </w:docPartObj>
    </w:sdtPr>
    <w:sdtContent>
      <w:p w:rsidR="00B22F6D" w:rsidRDefault="00016F32">
        <w:pPr>
          <w:pStyle w:val="Footer"/>
          <w:jc w:val="center"/>
        </w:pPr>
        <w:r>
          <w:fldChar w:fldCharType="begin"/>
        </w:r>
        <w:r w:rsidR="008F6CF4">
          <w:instrText xml:space="preserve"> PAGE   \* MERGEFORMAT </w:instrText>
        </w:r>
        <w:r>
          <w:fldChar w:fldCharType="separate"/>
        </w:r>
        <w:r w:rsidR="00882C08">
          <w:rPr>
            <w:noProof/>
          </w:rPr>
          <w:t>7</w:t>
        </w:r>
        <w:r>
          <w:rPr>
            <w:noProof/>
          </w:rPr>
          <w:fldChar w:fldCharType="end"/>
        </w:r>
      </w:p>
    </w:sdtContent>
  </w:sdt>
  <w:p w:rsidR="00B22F6D" w:rsidRDefault="00B22F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0BDC" w:rsidRDefault="00190BDC" w:rsidP="0087188E">
      <w:pPr>
        <w:spacing w:after="0" w:line="240" w:lineRule="auto"/>
      </w:pPr>
      <w:r>
        <w:separator/>
      </w:r>
    </w:p>
  </w:footnote>
  <w:footnote w:type="continuationSeparator" w:id="1">
    <w:p w:rsidR="00190BDC" w:rsidRDefault="00190BDC" w:rsidP="008718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709F1"/>
    <w:multiLevelType w:val="hybridMultilevel"/>
    <w:tmpl w:val="6D84EA9C"/>
    <w:lvl w:ilvl="0" w:tplc="BAA24DC8">
      <w:start w:val="3"/>
      <w:numFmt w:val="bullet"/>
      <w:lvlText w:val="-"/>
      <w:lvlJc w:val="left"/>
      <w:pPr>
        <w:ind w:left="720" w:hanging="360"/>
      </w:pPr>
      <w:rPr>
        <w:rFonts w:asciiTheme="minorHAnsi" w:eastAsiaTheme="minorHAnsi" w:hAnsiTheme="minorHAns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333E17"/>
    <w:multiLevelType w:val="hybridMultilevel"/>
    <w:tmpl w:val="6302B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17FD9"/>
    <w:rsid w:val="00016F32"/>
    <w:rsid w:val="00057804"/>
    <w:rsid w:val="00090884"/>
    <w:rsid w:val="000C27FA"/>
    <w:rsid w:val="000C3926"/>
    <w:rsid w:val="000C60D8"/>
    <w:rsid w:val="000D336D"/>
    <w:rsid w:val="000D6B71"/>
    <w:rsid w:val="000E1A92"/>
    <w:rsid w:val="000F1955"/>
    <w:rsid w:val="001173BB"/>
    <w:rsid w:val="00136C10"/>
    <w:rsid w:val="00146493"/>
    <w:rsid w:val="00146B5B"/>
    <w:rsid w:val="00150126"/>
    <w:rsid w:val="00173FE2"/>
    <w:rsid w:val="00184CB8"/>
    <w:rsid w:val="00190BDC"/>
    <w:rsid w:val="001E2589"/>
    <w:rsid w:val="002177D3"/>
    <w:rsid w:val="00255660"/>
    <w:rsid w:val="00257C42"/>
    <w:rsid w:val="00273D03"/>
    <w:rsid w:val="0028475D"/>
    <w:rsid w:val="00284778"/>
    <w:rsid w:val="002910F3"/>
    <w:rsid w:val="002A7C17"/>
    <w:rsid w:val="002D7005"/>
    <w:rsid w:val="002E6AFB"/>
    <w:rsid w:val="0032340B"/>
    <w:rsid w:val="003331D4"/>
    <w:rsid w:val="003868CD"/>
    <w:rsid w:val="003C0578"/>
    <w:rsid w:val="003C0AEF"/>
    <w:rsid w:val="003E067F"/>
    <w:rsid w:val="003E086B"/>
    <w:rsid w:val="003F1E62"/>
    <w:rsid w:val="003F3158"/>
    <w:rsid w:val="00432743"/>
    <w:rsid w:val="00464893"/>
    <w:rsid w:val="004A2F16"/>
    <w:rsid w:val="004C6EF3"/>
    <w:rsid w:val="004D71EF"/>
    <w:rsid w:val="004F09C7"/>
    <w:rsid w:val="00502A19"/>
    <w:rsid w:val="00507D85"/>
    <w:rsid w:val="005227B4"/>
    <w:rsid w:val="005228AF"/>
    <w:rsid w:val="00572A54"/>
    <w:rsid w:val="005935F6"/>
    <w:rsid w:val="00595C80"/>
    <w:rsid w:val="005A3E56"/>
    <w:rsid w:val="005B59C6"/>
    <w:rsid w:val="00617FD9"/>
    <w:rsid w:val="006239D2"/>
    <w:rsid w:val="00646248"/>
    <w:rsid w:val="006768C5"/>
    <w:rsid w:val="00684067"/>
    <w:rsid w:val="006A27C5"/>
    <w:rsid w:val="006B76A0"/>
    <w:rsid w:val="006D7651"/>
    <w:rsid w:val="0072723D"/>
    <w:rsid w:val="007777B6"/>
    <w:rsid w:val="00792059"/>
    <w:rsid w:val="007A51DB"/>
    <w:rsid w:val="007D0239"/>
    <w:rsid w:val="007D7F80"/>
    <w:rsid w:val="007F5923"/>
    <w:rsid w:val="00807D60"/>
    <w:rsid w:val="00822EC8"/>
    <w:rsid w:val="0082466A"/>
    <w:rsid w:val="0087188E"/>
    <w:rsid w:val="00882C08"/>
    <w:rsid w:val="008875F0"/>
    <w:rsid w:val="00896A9C"/>
    <w:rsid w:val="008A7217"/>
    <w:rsid w:val="008A7941"/>
    <w:rsid w:val="008B6878"/>
    <w:rsid w:val="008C39F0"/>
    <w:rsid w:val="008F6CF4"/>
    <w:rsid w:val="00956F6B"/>
    <w:rsid w:val="00976B31"/>
    <w:rsid w:val="00982C30"/>
    <w:rsid w:val="009A4F61"/>
    <w:rsid w:val="009D4937"/>
    <w:rsid w:val="00A00AED"/>
    <w:rsid w:val="00A41B21"/>
    <w:rsid w:val="00A66E85"/>
    <w:rsid w:val="00AA6819"/>
    <w:rsid w:val="00AF15FC"/>
    <w:rsid w:val="00B05BFE"/>
    <w:rsid w:val="00B215A2"/>
    <w:rsid w:val="00B22F6D"/>
    <w:rsid w:val="00B24AD1"/>
    <w:rsid w:val="00B27FA8"/>
    <w:rsid w:val="00B639DD"/>
    <w:rsid w:val="00B801D2"/>
    <w:rsid w:val="00B86539"/>
    <w:rsid w:val="00B9373D"/>
    <w:rsid w:val="00C10653"/>
    <w:rsid w:val="00C14564"/>
    <w:rsid w:val="00C430C2"/>
    <w:rsid w:val="00C75E01"/>
    <w:rsid w:val="00C81885"/>
    <w:rsid w:val="00C86021"/>
    <w:rsid w:val="00C946EB"/>
    <w:rsid w:val="00CA24DB"/>
    <w:rsid w:val="00CB7648"/>
    <w:rsid w:val="00CD54FF"/>
    <w:rsid w:val="00CF21B7"/>
    <w:rsid w:val="00CF73C6"/>
    <w:rsid w:val="00D03501"/>
    <w:rsid w:val="00D42907"/>
    <w:rsid w:val="00D43EBA"/>
    <w:rsid w:val="00D51BF9"/>
    <w:rsid w:val="00D66659"/>
    <w:rsid w:val="00D67E58"/>
    <w:rsid w:val="00DC586C"/>
    <w:rsid w:val="00DE3C4A"/>
    <w:rsid w:val="00DF02B0"/>
    <w:rsid w:val="00DF3395"/>
    <w:rsid w:val="00DF71A8"/>
    <w:rsid w:val="00E1291D"/>
    <w:rsid w:val="00E30581"/>
    <w:rsid w:val="00E34F43"/>
    <w:rsid w:val="00E51D7D"/>
    <w:rsid w:val="00E71CF5"/>
    <w:rsid w:val="00EA55E2"/>
    <w:rsid w:val="00EF36D7"/>
    <w:rsid w:val="00F06977"/>
    <w:rsid w:val="00F07203"/>
    <w:rsid w:val="00F369A2"/>
    <w:rsid w:val="00F53502"/>
    <w:rsid w:val="00F90054"/>
    <w:rsid w:val="00FA5687"/>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F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D03501"/>
    <w:pPr>
      <w:bidi/>
      <w:jc w:val="both"/>
    </w:pPr>
    <w:rPr>
      <w:rFonts w:ascii="B Titr" w:hAnsi="B Titr" w:cs="B Mitra"/>
      <w:sz w:val="32"/>
      <w:szCs w:val="28"/>
      <w:lang w:bidi="fa-IR"/>
    </w:rPr>
  </w:style>
  <w:style w:type="paragraph" w:customStyle="1" w:styleId="Style2">
    <w:name w:val="Style2"/>
    <w:basedOn w:val="Style1"/>
    <w:link w:val="Style2Char"/>
    <w:qFormat/>
    <w:rsid w:val="00D03501"/>
    <w:rPr>
      <w:rFonts w:ascii="B Mitra" w:hAnsi="B Mitra"/>
      <w:b/>
      <w:i/>
    </w:rPr>
  </w:style>
  <w:style w:type="character" w:customStyle="1" w:styleId="Style1Char">
    <w:name w:val="Style1 Char"/>
    <w:basedOn w:val="DefaultParagraphFont"/>
    <w:link w:val="Style1"/>
    <w:rsid w:val="00D03501"/>
    <w:rPr>
      <w:rFonts w:ascii="B Titr" w:hAnsi="B Titr" w:cs="B Mitra"/>
      <w:sz w:val="32"/>
      <w:szCs w:val="28"/>
      <w:lang w:bidi="fa-IR"/>
    </w:rPr>
  </w:style>
  <w:style w:type="character" w:customStyle="1" w:styleId="Style2Char">
    <w:name w:val="Style2 Char"/>
    <w:basedOn w:val="Style1Char"/>
    <w:link w:val="Style2"/>
    <w:rsid w:val="00D03501"/>
    <w:rPr>
      <w:rFonts w:ascii="B Mitra" w:hAnsi="B Mitra" w:cs="B Mitra"/>
      <w:b/>
      <w:i/>
      <w:sz w:val="32"/>
      <w:szCs w:val="28"/>
      <w:lang w:bidi="fa-IR"/>
    </w:rPr>
  </w:style>
  <w:style w:type="paragraph" w:styleId="Header">
    <w:name w:val="header"/>
    <w:basedOn w:val="Normal"/>
    <w:link w:val="HeaderChar"/>
    <w:uiPriority w:val="99"/>
    <w:semiHidden/>
    <w:unhideWhenUsed/>
    <w:rsid w:val="008718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188E"/>
  </w:style>
  <w:style w:type="paragraph" w:styleId="Footer">
    <w:name w:val="footer"/>
    <w:basedOn w:val="Normal"/>
    <w:link w:val="FooterChar"/>
    <w:uiPriority w:val="99"/>
    <w:unhideWhenUsed/>
    <w:rsid w:val="00871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88E"/>
  </w:style>
  <w:style w:type="paragraph" w:customStyle="1" w:styleId="a">
    <w:name w:val="تبصره"/>
    <w:basedOn w:val="Normal"/>
    <w:qFormat/>
    <w:rsid w:val="00E1291D"/>
    <w:pPr>
      <w:bidi/>
      <w:spacing w:after="0" w:line="520" w:lineRule="exact"/>
      <w:ind w:left="720"/>
      <w:jc w:val="mediumKashida"/>
    </w:pPr>
    <w:rPr>
      <w:rFonts w:ascii="Times New Roman" w:eastAsia="SimSun" w:hAnsi="Times New Roman" w:cs="B Nazanin"/>
      <w:bCs/>
      <w:sz w:val="24"/>
      <w:szCs w:val="24"/>
      <w:lang w:eastAsia="zh-CN" w:bidi="fa-IR"/>
    </w:rPr>
  </w:style>
  <w:style w:type="table" w:styleId="TableGrid">
    <w:name w:val="Table Grid"/>
    <w:basedOn w:val="TableNormal"/>
    <w:uiPriority w:val="39"/>
    <w:rsid w:val="00B215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B2D77-5E73-4C57-A4C1-D5CA23C95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1971</Words>
  <Characters>11236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rezaie-a</dc:creator>
  <cp:keywords/>
  <dc:description/>
  <cp:lastModifiedBy>agc</cp:lastModifiedBy>
  <cp:revision>3</cp:revision>
  <cp:lastPrinted>2014-07-07T03:47:00Z</cp:lastPrinted>
  <dcterms:created xsi:type="dcterms:W3CDTF">2017-10-07T10:37:00Z</dcterms:created>
  <dcterms:modified xsi:type="dcterms:W3CDTF">2017-11-08T10:46:00Z</dcterms:modified>
</cp:coreProperties>
</file>